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65"/>
      </w:tblGrid>
      <w:tr w:rsidR="009F6649" w:rsidRPr="00914A93" w14:paraId="1B5C260D" w14:textId="77777777" w:rsidTr="00BB047E">
        <w:tc>
          <w:tcPr>
            <w:tcW w:w="1276" w:type="dxa"/>
            <w:hideMark/>
          </w:tcPr>
          <w:p w14:paraId="78A8C6EB" w14:textId="77777777" w:rsidR="009F6649" w:rsidRDefault="009F6649" w:rsidP="00BB047E">
            <w:r w:rsidRPr="00EA61C2">
              <w:rPr>
                <w:noProof/>
              </w:rPr>
              <w:drawing>
                <wp:inline distT="0" distB="0" distL="0" distR="0" wp14:anchorId="29BB6118" wp14:editId="1488A346">
                  <wp:extent cx="439387" cy="439387"/>
                  <wp:effectExtent l="0" t="0" r="5715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9" cy="4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14:paraId="7DE41071" w14:textId="77777777" w:rsidR="009F6649" w:rsidRDefault="009F6649" w:rsidP="00BB047E">
            <w:pPr>
              <w:rPr>
                <w:rFonts w:ascii="CIDFont+F1" w:hAnsi="CIDFont+F1" w:hint="eastAsia"/>
                <w:sz w:val="16"/>
                <w:szCs w:val="16"/>
              </w:rPr>
            </w:pPr>
          </w:p>
          <w:p w14:paraId="3157AE9F" w14:textId="77777777" w:rsidR="009F6649" w:rsidRPr="007846D8" w:rsidRDefault="009F6649" w:rsidP="00BB047E">
            <w:pPr>
              <w:rPr>
                <w:sz w:val="16"/>
                <w:szCs w:val="16"/>
              </w:rPr>
            </w:pPr>
            <w:r w:rsidRPr="007846D8">
              <w:rPr>
                <w:rFonts w:ascii="CIDFont+F1" w:hAnsi="CIDFont+F1"/>
                <w:sz w:val="16"/>
                <w:szCs w:val="16"/>
              </w:rPr>
              <w:t xml:space="preserve">UNIVERSITA' DEGLI STUDI DI MILANO-BICOCCA </w:t>
            </w:r>
          </w:p>
        </w:tc>
        <w:tc>
          <w:tcPr>
            <w:tcW w:w="4665" w:type="dxa"/>
            <w:hideMark/>
          </w:tcPr>
          <w:p w14:paraId="0BD2CF13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SCHOOL OF MEDICINE AND SURGERY</w:t>
            </w:r>
          </w:p>
          <w:p w14:paraId="315EC00E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MASTER DEGREE IN MEDICINE AND SURGERY A.A. 2019/2020</w:t>
            </w:r>
          </w:p>
          <w:p w14:paraId="1AFA9CC0" w14:textId="77777777" w:rsidR="009F6649" w:rsidRPr="004379D7" w:rsidRDefault="009F6649" w:rsidP="00BB047E">
            <w:pPr>
              <w:rPr>
                <w:sz w:val="16"/>
                <w:szCs w:val="16"/>
                <w:lang w:val="en-US"/>
              </w:rPr>
            </w:pPr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>Case Based Learning and General  Clinical  Practice</w:t>
            </w:r>
          </w:p>
        </w:tc>
      </w:tr>
    </w:tbl>
    <w:p w14:paraId="7DF62635" w14:textId="77777777" w:rsidR="009F6649" w:rsidRPr="004379D7" w:rsidRDefault="009F6649" w:rsidP="009C5725">
      <w:pPr>
        <w:rPr>
          <w:b/>
          <w:lang w:val="en-US"/>
        </w:rPr>
      </w:pPr>
    </w:p>
    <w:p w14:paraId="6724B7F6" w14:textId="352D1872" w:rsidR="009F6649" w:rsidRDefault="00AC32A0" w:rsidP="009F6649">
      <w:pPr>
        <w:jc w:val="center"/>
        <w:rPr>
          <w:b/>
          <w:lang w:val="en-US"/>
        </w:rPr>
      </w:pPr>
      <w:r w:rsidRPr="00E824CF">
        <w:rPr>
          <w:b/>
          <w:lang w:val="en-US"/>
        </w:rPr>
        <w:t xml:space="preserve">GROUP </w:t>
      </w:r>
      <w:r w:rsidR="009F6649" w:rsidRPr="00E824CF">
        <w:rPr>
          <w:b/>
          <w:lang w:val="en-US"/>
        </w:rPr>
        <w:t xml:space="preserve">EXERCISE </w:t>
      </w:r>
      <w:r w:rsidR="00C06D5D">
        <w:rPr>
          <w:b/>
          <w:lang w:val="en-US"/>
        </w:rPr>
        <w:t>1</w:t>
      </w:r>
    </w:p>
    <w:p w14:paraId="49669A20" w14:textId="4BD540F3" w:rsidR="00E11D4E" w:rsidRPr="009C5725" w:rsidRDefault="00914A93" w:rsidP="009C5725">
      <w:pPr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9C5725">
        <w:rPr>
          <w:b/>
          <w:lang w:val="en-US"/>
        </w:rPr>
        <w:t>0 min</w:t>
      </w:r>
    </w:p>
    <w:p w14:paraId="00339E83" w14:textId="77777777" w:rsidR="00E11D4E" w:rsidRPr="00E11D4E" w:rsidRDefault="00E11D4E" w:rsidP="00E11D4E">
      <w:pPr>
        <w:rPr>
          <w:lang w:val="en-US"/>
        </w:rPr>
      </w:pPr>
      <w:r w:rsidRPr="00E11D4E">
        <w:rPr>
          <w:lang w:val="en-US"/>
        </w:rPr>
        <w:t>GROUP _____________________________________________________________</w:t>
      </w:r>
    </w:p>
    <w:p w14:paraId="5754B5BF" w14:textId="77777777" w:rsidR="00E11D4E" w:rsidRPr="00E11D4E" w:rsidRDefault="00E11D4E" w:rsidP="00E11D4E">
      <w:pPr>
        <w:rPr>
          <w:lang w:val="en-US"/>
        </w:rPr>
      </w:pPr>
    </w:p>
    <w:p w14:paraId="67CD3607" w14:textId="1B50EF21" w:rsidR="00E11D4E" w:rsidRPr="003B1359" w:rsidRDefault="00E11D4E" w:rsidP="003B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B1359">
        <w:rPr>
          <w:sz w:val="20"/>
          <w:szCs w:val="20"/>
          <w:lang w:val="en-US"/>
        </w:rPr>
        <w:t>Read attentively the script of “</w:t>
      </w:r>
      <w:r w:rsidR="00482981">
        <w:rPr>
          <w:sz w:val="20"/>
          <w:szCs w:val="20"/>
          <w:lang w:val="en-US"/>
        </w:rPr>
        <w:t>I’m w</w:t>
      </w:r>
      <w:r w:rsidRPr="003B1359">
        <w:rPr>
          <w:sz w:val="20"/>
          <w:szCs w:val="20"/>
          <w:lang w:val="en-US"/>
        </w:rPr>
        <w:t xml:space="preserve">orried about </w:t>
      </w:r>
      <w:r w:rsidR="00482981">
        <w:rPr>
          <w:sz w:val="20"/>
          <w:szCs w:val="20"/>
          <w:lang w:val="en-US"/>
        </w:rPr>
        <w:t>l</w:t>
      </w:r>
      <w:r w:rsidRPr="003B1359">
        <w:rPr>
          <w:sz w:val="20"/>
          <w:szCs w:val="20"/>
          <w:lang w:val="en-US"/>
        </w:rPr>
        <w:t>y</w:t>
      </w:r>
      <w:r w:rsidR="00482981">
        <w:rPr>
          <w:sz w:val="20"/>
          <w:szCs w:val="20"/>
          <w:lang w:val="en-US"/>
        </w:rPr>
        <w:t>m</w:t>
      </w:r>
      <w:r w:rsidRPr="003B1359">
        <w:rPr>
          <w:sz w:val="20"/>
          <w:szCs w:val="20"/>
          <w:lang w:val="en-US"/>
        </w:rPr>
        <w:t>phoma”</w:t>
      </w:r>
    </w:p>
    <w:p w14:paraId="2CE4C24F" w14:textId="05DFA7B7" w:rsidR="00E11D4E" w:rsidRDefault="00E11D4E" w:rsidP="003B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B1359">
        <w:rPr>
          <w:sz w:val="20"/>
          <w:szCs w:val="20"/>
          <w:lang w:val="en-US"/>
        </w:rPr>
        <w:t>Identif</w:t>
      </w:r>
      <w:r w:rsidR="00482981">
        <w:rPr>
          <w:sz w:val="20"/>
          <w:szCs w:val="20"/>
          <w:lang w:val="en-US"/>
        </w:rPr>
        <w:t>y</w:t>
      </w:r>
      <w:r w:rsidRPr="003B1359">
        <w:rPr>
          <w:sz w:val="20"/>
          <w:szCs w:val="20"/>
          <w:lang w:val="en-US"/>
        </w:rPr>
        <w:t xml:space="preserve"> the elements of </w:t>
      </w:r>
      <w:r w:rsidR="00BB12A5">
        <w:rPr>
          <w:sz w:val="20"/>
          <w:szCs w:val="20"/>
          <w:lang w:val="en-US"/>
        </w:rPr>
        <w:t xml:space="preserve">the </w:t>
      </w:r>
      <w:r w:rsidRPr="003B1359">
        <w:rPr>
          <w:sz w:val="20"/>
          <w:szCs w:val="20"/>
          <w:lang w:val="en-US"/>
        </w:rPr>
        <w:t xml:space="preserve">consultation painting </w:t>
      </w:r>
      <w:r w:rsidR="009C5725" w:rsidRPr="003B1359">
        <w:rPr>
          <w:sz w:val="20"/>
          <w:szCs w:val="20"/>
          <w:lang w:val="en-US"/>
        </w:rPr>
        <w:t xml:space="preserve">grey (opening and closing phases), red (subjectivity element), green (examination element), yellow (evaluation element), orange (design element), </w:t>
      </w:r>
      <w:proofErr w:type="spellStart"/>
      <w:r w:rsidR="009C5725" w:rsidRPr="003B1359">
        <w:rPr>
          <w:sz w:val="20"/>
          <w:szCs w:val="20"/>
          <w:lang w:val="en-US"/>
        </w:rPr>
        <w:t>blu</w:t>
      </w:r>
      <w:proofErr w:type="spellEnd"/>
      <w:r w:rsidR="009C5725" w:rsidRPr="003B1359">
        <w:rPr>
          <w:sz w:val="20"/>
          <w:szCs w:val="20"/>
          <w:lang w:val="en-US"/>
        </w:rPr>
        <w:t xml:space="preserve"> (shared choice element) the interventions of the doctor</w:t>
      </w:r>
    </w:p>
    <w:p w14:paraId="6676FD4B" w14:textId="77777777" w:rsidR="00E11D4E" w:rsidRPr="00E11D4E" w:rsidRDefault="00E11D4E" w:rsidP="00E11D4E">
      <w:pPr>
        <w:rPr>
          <w:lang w:val="en-US"/>
        </w:rPr>
      </w:pPr>
    </w:p>
    <w:p w14:paraId="7BECB6A5" w14:textId="595DDD67" w:rsidR="009C5725" w:rsidRPr="00C06D5D" w:rsidRDefault="00061C8A" w:rsidP="009C572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I’m w</w:t>
      </w:r>
      <w:r w:rsidR="009C5725" w:rsidRPr="00B12ADC">
        <w:rPr>
          <w:b/>
          <w:sz w:val="20"/>
          <w:szCs w:val="20"/>
          <w:lang w:val="en-US"/>
        </w:rPr>
        <w:t>orried about lymphoma</w:t>
      </w:r>
    </w:p>
    <w:p w14:paraId="4327D5AC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Good afternoon doc!</w:t>
      </w:r>
    </w:p>
    <w:p w14:paraId="6A3CF98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Good afternoon…. Sit down please… Tell me!</w:t>
      </w:r>
    </w:p>
    <w:p w14:paraId="403DAC4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 am Ortolani… You don’t know me… My wife called you in the morning because I have a sore throat …</w:t>
      </w:r>
    </w:p>
    <w:p w14:paraId="1906D96A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Yes, I remember! Tell me what is going on!</w:t>
      </w:r>
    </w:p>
    <w:p w14:paraId="36CF8522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I have a sore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throat,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I have several nodes here in the neck… I have a pain swallowing, I’m not even able to swallow my saliva!</w:t>
      </w:r>
    </w:p>
    <w:p w14:paraId="52334A15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Any temperature? </w:t>
      </w:r>
    </w:p>
    <w:p w14:paraId="14ADF494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Yes, I have, I had 39° degrees, and with Paracetamol it decreased, but during the night it went up again…. I am worried about my health in this period!</w:t>
      </w:r>
    </w:p>
    <w:p w14:paraId="708C894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you said in this period, so I guess there is something wrong….</w:t>
      </w:r>
    </w:p>
    <w:p w14:paraId="5A7BA63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Yes, it has been for several weeks…</w:t>
      </w:r>
    </w:p>
    <w:p w14:paraId="54A446A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Ok, let’s have a look at your throat, because this is the first problem!</w:t>
      </w:r>
    </w:p>
    <w:p w14:paraId="3D3730C3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THE DOCTOR VISITS</w:t>
      </w:r>
    </w:p>
    <w:p w14:paraId="0956763F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The throat is red and there are white spots (white plaque)!</w:t>
      </w:r>
    </w:p>
    <w:p w14:paraId="5502F45A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What is the meaning of plaques?</w:t>
      </w:r>
    </w:p>
    <w:p w14:paraId="6D64F3A3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Plaques tell us that it is likely </w:t>
      </w:r>
      <w:r w:rsidRPr="00B12ADC">
        <w:rPr>
          <w:strike/>
          <w:color w:val="000000" w:themeColor="text1"/>
          <w:sz w:val="20"/>
          <w:szCs w:val="20"/>
          <w:lang w:val="en-GB"/>
        </w:rPr>
        <w:t>a</w:t>
      </w:r>
      <w:r w:rsidRPr="00B12ADC">
        <w:rPr>
          <w:color w:val="000000" w:themeColor="text1"/>
          <w:sz w:val="20"/>
          <w:szCs w:val="20"/>
          <w:lang w:val="en-GB"/>
        </w:rPr>
        <w:t xml:space="preserve"> bacterial tonsillitis!</w:t>
      </w:r>
    </w:p>
    <w:p w14:paraId="54E3B75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…and nodes?</w:t>
      </w:r>
    </w:p>
    <w:p w14:paraId="3EFD59A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tonsillitis is rather frequent in this season… I ‘ll take a look at the nodes…</w:t>
      </w:r>
    </w:p>
    <w:p w14:paraId="1865155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 have everything here…</w:t>
      </w:r>
    </w:p>
    <w:p w14:paraId="78F1656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: .I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would not be worried, these are lymph nodes reacting to infection and grown up. To have several larger lymph nodes, fever and plaques tell us that you have </w:t>
      </w:r>
      <w:r w:rsidRPr="00B12ADC">
        <w:rPr>
          <w:strike/>
          <w:color w:val="000000" w:themeColor="text1"/>
          <w:sz w:val="20"/>
          <w:szCs w:val="20"/>
          <w:lang w:val="en-GB"/>
        </w:rPr>
        <w:t>a</w:t>
      </w:r>
      <w:r w:rsidRPr="00B12ADC">
        <w:rPr>
          <w:color w:val="000000" w:themeColor="text1"/>
          <w:sz w:val="20"/>
          <w:szCs w:val="20"/>
          <w:lang w:val="en-GB"/>
        </w:rPr>
        <w:t xml:space="preserve"> tonsillitis. </w:t>
      </w:r>
    </w:p>
    <w:p w14:paraId="5FCB16D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I’m worried!</w:t>
      </w:r>
    </w:p>
    <w:p w14:paraId="0D387028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you are worried… but why?</w:t>
      </w:r>
    </w:p>
    <w:p w14:paraId="49336288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I’m tired, I made lab test because I am a blood donor, it was ok, but… I’m worried!</w:t>
      </w:r>
    </w:p>
    <w:p w14:paraId="5357D77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…worried</w:t>
      </w:r>
    </w:p>
    <w:p w14:paraId="6BF2DFAD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…tired…I am worried to have a lymphoma. Is it true that the first symptoms are infections and larger lymph nodes?</w:t>
      </w:r>
    </w:p>
    <w:p w14:paraId="5F7BE70F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…yes, but now, visiting you, the clinical general situation leads me to think of tonsillitis!</w:t>
      </w:r>
    </w:p>
    <w:p w14:paraId="2F5C03FD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…and the tiredness?</w:t>
      </w:r>
    </w:p>
    <w:p w14:paraId="7811DD12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Tiredness could be also another problem, we can discuss about it, but let’s try to solve a problem at a time: first we are going to treat this pharyngitis that will recover completely in one week with the antibiotic, then we will try to solve the other problems!</w:t>
      </w:r>
    </w:p>
    <w:p w14:paraId="605AE56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I trust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you,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you are the doc!</w:t>
      </w:r>
    </w:p>
    <w:p w14:paraId="1A1FE05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I see that in the past you took </w:t>
      </w:r>
      <w:proofErr w:type="spellStart"/>
      <w:r w:rsidRPr="00B12ADC">
        <w:rPr>
          <w:color w:val="000000" w:themeColor="text1"/>
          <w:sz w:val="20"/>
          <w:szCs w:val="20"/>
          <w:lang w:val="en-GB"/>
        </w:rPr>
        <w:t>Zimox</w:t>
      </w:r>
      <w:proofErr w:type="spellEnd"/>
      <w:r w:rsidRPr="00B12ADC">
        <w:rPr>
          <w:color w:val="000000" w:themeColor="text1"/>
          <w:sz w:val="20"/>
          <w:szCs w:val="20"/>
          <w:lang w:val="en-GB"/>
        </w:rPr>
        <w:t>! Did you have problems?</w:t>
      </w:r>
    </w:p>
    <w:p w14:paraId="53ED1781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No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I did not have problems!</w:t>
      </w:r>
    </w:p>
    <w:p w14:paraId="49ABA3C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Ok, you can take it: you must take a pill three times a day for a week!</w:t>
      </w:r>
    </w:p>
    <w:p w14:paraId="58B6E30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And what can I eat and drink?</w:t>
      </w:r>
    </w:p>
    <w:p w14:paraId="7B31812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Eat what you prefer, cold meals help you… For pain and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temperature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you can take paracetamol! However, we can keep in touch and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we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‘ll have to re-evaluate the situation in a few days…</w:t>
      </w:r>
    </w:p>
    <w:p w14:paraId="353492A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Yes,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I‘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>d prefer…</w:t>
      </w:r>
    </w:p>
    <w:p w14:paraId="3CEBEB1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What about your tiredness?</w:t>
      </w:r>
    </w:p>
    <w:p w14:paraId="79BED9ED" w14:textId="2FF5F247" w:rsidR="00F76290" w:rsidRPr="003B1359" w:rsidRDefault="009C5725" w:rsidP="00E11D4E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HERE THE DOCTOR MANAGES WITH THE SECOND PROBLEM: TIREDNESS</w:t>
      </w:r>
      <w:r w:rsidR="00C06D5D">
        <w:rPr>
          <w:color w:val="000000" w:themeColor="text1"/>
          <w:sz w:val="20"/>
          <w:szCs w:val="20"/>
          <w:lang w:val="en-GB"/>
        </w:rPr>
        <w:t>…</w:t>
      </w:r>
    </w:p>
    <w:sectPr w:rsidR="00F76290" w:rsidRPr="003B1359" w:rsidSect="00B76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EE"/>
    <w:multiLevelType w:val="hybridMultilevel"/>
    <w:tmpl w:val="E4821594"/>
    <w:lvl w:ilvl="0" w:tplc="4F0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8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2"/>
    <w:rsid w:val="00050921"/>
    <w:rsid w:val="00061C8A"/>
    <w:rsid w:val="00203FE3"/>
    <w:rsid w:val="003B1359"/>
    <w:rsid w:val="004379D7"/>
    <w:rsid w:val="00482981"/>
    <w:rsid w:val="005F10E8"/>
    <w:rsid w:val="005F18F6"/>
    <w:rsid w:val="00617F56"/>
    <w:rsid w:val="0066418E"/>
    <w:rsid w:val="00914A93"/>
    <w:rsid w:val="009B6E3B"/>
    <w:rsid w:val="009C5725"/>
    <w:rsid w:val="009F6649"/>
    <w:rsid w:val="00AC32A0"/>
    <w:rsid w:val="00B76D8F"/>
    <w:rsid w:val="00BB12A5"/>
    <w:rsid w:val="00C06D5D"/>
    <w:rsid w:val="00CC4992"/>
    <w:rsid w:val="00D624B2"/>
    <w:rsid w:val="00DD7887"/>
    <w:rsid w:val="00E11D4E"/>
    <w:rsid w:val="00E67DC9"/>
    <w:rsid w:val="00E824CF"/>
    <w:rsid w:val="00F17974"/>
    <w:rsid w:val="00F229C5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82116"/>
  <w14:defaultImageDpi w14:val="32767"/>
  <w15:chartTrackingRefBased/>
  <w15:docId w15:val="{1CC02408-26DA-7246-9C07-BEC0F18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649"/>
    <w:rPr>
      <w:rFonts w:eastAsia="MS Mincho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5</cp:revision>
  <cp:lastPrinted>2022-03-07T13:06:00Z</cp:lastPrinted>
  <dcterms:created xsi:type="dcterms:W3CDTF">2022-03-11T14:15:00Z</dcterms:created>
  <dcterms:modified xsi:type="dcterms:W3CDTF">2022-03-14T10:58:00Z</dcterms:modified>
</cp:coreProperties>
</file>