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62" w:rsidRPr="00C34362" w:rsidRDefault="00C34362" w:rsidP="00C34362">
      <w:pPr>
        <w:spacing w:after="0" w:line="360" w:lineRule="auto"/>
        <w:ind w:firstLine="284"/>
        <w:jc w:val="center"/>
        <w:rPr>
          <w:rStyle w:val="MacchinadascrivereHTML"/>
          <w:rFonts w:ascii="Times New Roman" w:eastAsiaTheme="minorHAnsi" w:hAnsi="Times New Roman" w:cs="Times New Roman"/>
          <w:b/>
          <w:sz w:val="24"/>
          <w:szCs w:val="24"/>
        </w:rPr>
      </w:pPr>
      <w:r w:rsidRPr="00C34362">
        <w:rPr>
          <w:rStyle w:val="MacchinadascrivereHTML"/>
          <w:rFonts w:ascii="Times New Roman" w:eastAsiaTheme="minorHAnsi" w:hAnsi="Times New Roman" w:cs="Times New Roman"/>
          <w:b/>
          <w:sz w:val="24"/>
          <w:szCs w:val="24"/>
        </w:rPr>
        <w:t xml:space="preserve">Note </w:t>
      </w:r>
      <w:r w:rsidR="004C0D17">
        <w:rPr>
          <w:rStyle w:val="MacchinadascrivereHTML"/>
          <w:rFonts w:ascii="Times New Roman" w:eastAsiaTheme="minorHAnsi" w:hAnsi="Times New Roman" w:cs="Times New Roman"/>
          <w:b/>
          <w:sz w:val="24"/>
          <w:szCs w:val="24"/>
        </w:rPr>
        <w:t>su SME/UEM (</w:t>
      </w:r>
      <w:r w:rsidRPr="00C34362">
        <w:rPr>
          <w:rStyle w:val="MacchinadascrivereHTML"/>
          <w:rFonts w:ascii="Times New Roman" w:eastAsiaTheme="minorHAnsi" w:hAnsi="Times New Roman" w:cs="Times New Roman"/>
          <w:b/>
          <w:sz w:val="24"/>
          <w:szCs w:val="24"/>
        </w:rPr>
        <w:t>integrative/esplicative all’articolo</w:t>
      </w:r>
      <w:r w:rsidR="004C0D17">
        <w:rPr>
          <w:rStyle w:val="MacchinadascrivereHTML"/>
          <w:rFonts w:ascii="Times New Roman" w:eastAsiaTheme="minorHAnsi" w:hAnsi="Times New Roman" w:cs="Times New Roman"/>
          <w:b/>
          <w:sz w:val="24"/>
          <w:szCs w:val="24"/>
        </w:rPr>
        <w:t>)</w:t>
      </w:r>
    </w:p>
    <w:p w:rsidR="00C34362" w:rsidRPr="00441AC9" w:rsidRDefault="00C34362" w:rsidP="00C34362">
      <w:pPr>
        <w:spacing w:after="0" w:line="360" w:lineRule="auto"/>
        <w:ind w:firstLine="284"/>
        <w:jc w:val="both"/>
        <w:rPr>
          <w:rStyle w:val="MacchinadascrivereHTML"/>
          <w:rFonts w:ascii="Times New Roman" w:eastAsiaTheme="minorHAnsi" w:hAnsi="Times New Roman" w:cs="Times New Roman"/>
          <w:sz w:val="24"/>
          <w:szCs w:val="24"/>
        </w:rPr>
      </w:pPr>
      <w:r w:rsidRPr="00441AC9">
        <w:rPr>
          <w:rStyle w:val="MacchinadascrivereHTML"/>
          <w:rFonts w:ascii="Times New Roman" w:eastAsiaTheme="minorHAnsi" w:hAnsi="Times New Roman" w:cs="Times New Roman"/>
          <w:sz w:val="24"/>
          <w:szCs w:val="24"/>
        </w:rPr>
        <w:t xml:space="preserve">Il </w:t>
      </w:r>
      <w:r>
        <w:rPr>
          <w:rStyle w:val="MacchinadascrivereHTML"/>
          <w:rFonts w:ascii="Times New Roman" w:eastAsiaTheme="minorHAnsi" w:hAnsi="Times New Roman" w:cs="Times New Roman"/>
          <w:sz w:val="24"/>
          <w:szCs w:val="24"/>
        </w:rPr>
        <w:t>“</w:t>
      </w:r>
      <w:proofErr w:type="spellStart"/>
      <w:r w:rsidRPr="00441AC9">
        <w:rPr>
          <w:rStyle w:val="MacchinadascrivereHTML"/>
          <w:rFonts w:ascii="Times New Roman" w:eastAsiaTheme="minorHAnsi" w:hAnsi="Times New Roman" w:cs="Times New Roman"/>
          <w:sz w:val="24"/>
          <w:szCs w:val="24"/>
        </w:rPr>
        <w:t>gold</w:t>
      </w:r>
      <w:proofErr w:type="spellEnd"/>
      <w:r w:rsidRPr="00441AC9">
        <w:rPr>
          <w:rStyle w:val="MacchinadascrivereHTML"/>
          <w:rFonts w:ascii="Times New Roman" w:eastAsiaTheme="minorHAnsi" w:hAnsi="Times New Roman" w:cs="Times New Roman"/>
          <w:sz w:val="24"/>
          <w:szCs w:val="24"/>
        </w:rPr>
        <w:t xml:space="preserve"> </w:t>
      </w:r>
      <w:proofErr w:type="spellStart"/>
      <w:r w:rsidRPr="00441AC9">
        <w:rPr>
          <w:rStyle w:val="MacchinadascrivereHTML"/>
          <w:rFonts w:ascii="Times New Roman" w:eastAsiaTheme="minorHAnsi" w:hAnsi="Times New Roman" w:cs="Times New Roman"/>
          <w:sz w:val="24"/>
          <w:szCs w:val="24"/>
        </w:rPr>
        <w:t>exchange</w:t>
      </w:r>
      <w:proofErr w:type="spellEnd"/>
      <w:r w:rsidRPr="00441AC9">
        <w:rPr>
          <w:rStyle w:val="MacchinadascrivereHTML"/>
          <w:rFonts w:ascii="Times New Roman" w:eastAsiaTheme="minorHAnsi" w:hAnsi="Times New Roman" w:cs="Times New Roman"/>
          <w:sz w:val="24"/>
          <w:szCs w:val="24"/>
        </w:rPr>
        <w:t xml:space="preserve"> standard</w:t>
      </w:r>
      <w:r>
        <w:rPr>
          <w:rStyle w:val="MacchinadascrivereHTML"/>
          <w:rFonts w:ascii="Times New Roman" w:eastAsiaTheme="minorHAnsi" w:hAnsi="Times New Roman" w:cs="Times New Roman"/>
          <w:sz w:val="24"/>
          <w:szCs w:val="24"/>
        </w:rPr>
        <w:t>”</w:t>
      </w:r>
      <w:r w:rsidRPr="00441AC9">
        <w:rPr>
          <w:rStyle w:val="MacchinadascrivereHTML"/>
          <w:rFonts w:ascii="Times New Roman" w:eastAsiaTheme="minorHAnsi" w:hAnsi="Times New Roman" w:cs="Times New Roman"/>
          <w:sz w:val="24"/>
          <w:szCs w:val="24"/>
        </w:rPr>
        <w:t xml:space="preserve"> era il sistema monetario esistente all’interno del MEC, ma in un contesto in cui si prevedeva l’abolizione di tutti i dazi doganali era forte l’esigenza di creare una moneta unica. L’integrazione dei mercati e la formazione di un’unica entità politica non possono infatti prescindere dalla presenza di una moneta unica, ovvero l’integrazione europea può essere tale solo se esiste un mercato unico in cui non sono possibili “svalutazioni competitive” (se la propria moneta vale meno è più facile esportare perché sui mercati esteri i propri beni costano meno) e se si attua un’unica politica monetaria attenta alle esigenza dell’intera comunità (trovando una quantità di moneta circolante e un tasso di interesse sui depositi bancari e sui prestiti che permetta lo sviluppo economico). In tutti i paesi confederali (USA, Australia, Svizzera ecc.) la moneta è unica e la banca centrale nazionale ne controlla le fluttuazioni di valore e gli effetti sull’economia.</w:t>
      </w:r>
    </w:p>
    <w:p w:rsidR="00C34362" w:rsidRPr="00441AC9" w:rsidRDefault="00C34362" w:rsidP="00C34362">
      <w:pPr>
        <w:spacing w:after="0" w:line="360" w:lineRule="auto"/>
        <w:ind w:firstLine="284"/>
        <w:jc w:val="both"/>
        <w:rPr>
          <w:rStyle w:val="MacchinadascrivereHTML"/>
          <w:rFonts w:ascii="Times New Roman" w:eastAsiaTheme="minorHAnsi" w:hAnsi="Times New Roman" w:cs="Times New Roman"/>
          <w:sz w:val="24"/>
          <w:szCs w:val="24"/>
        </w:rPr>
      </w:pPr>
      <w:r w:rsidRPr="00441AC9">
        <w:rPr>
          <w:rStyle w:val="MacchinadascrivereHTML"/>
          <w:rFonts w:ascii="Times New Roman" w:eastAsiaTheme="minorHAnsi" w:hAnsi="Times New Roman" w:cs="Times New Roman"/>
          <w:sz w:val="24"/>
          <w:szCs w:val="24"/>
        </w:rPr>
        <w:t xml:space="preserve">Negli anni ’60 </w:t>
      </w:r>
      <w:r>
        <w:rPr>
          <w:rStyle w:val="MacchinadascrivereHTML"/>
          <w:rFonts w:ascii="Times New Roman" w:eastAsiaTheme="minorHAnsi" w:hAnsi="Times New Roman" w:cs="Times New Roman"/>
          <w:sz w:val="24"/>
          <w:szCs w:val="24"/>
        </w:rPr>
        <w:t>aumentarono</w:t>
      </w:r>
      <w:r w:rsidRPr="00441AC9">
        <w:rPr>
          <w:rStyle w:val="MacchinadascrivereHTML"/>
          <w:rFonts w:ascii="Times New Roman" w:eastAsiaTheme="minorHAnsi" w:hAnsi="Times New Roman" w:cs="Times New Roman"/>
          <w:sz w:val="24"/>
          <w:szCs w:val="24"/>
        </w:rPr>
        <w:t xml:space="preserve"> </w:t>
      </w:r>
      <w:r>
        <w:rPr>
          <w:rStyle w:val="MacchinadascrivereHTML"/>
          <w:rFonts w:ascii="Times New Roman" w:eastAsiaTheme="minorHAnsi" w:hAnsi="Times New Roman" w:cs="Times New Roman"/>
          <w:sz w:val="24"/>
          <w:szCs w:val="24"/>
        </w:rPr>
        <w:t xml:space="preserve">però </w:t>
      </w:r>
      <w:r w:rsidRPr="00441AC9">
        <w:rPr>
          <w:rStyle w:val="MacchinadascrivereHTML"/>
          <w:rFonts w:ascii="Times New Roman" w:eastAsiaTheme="minorHAnsi" w:hAnsi="Times New Roman" w:cs="Times New Roman"/>
          <w:sz w:val="24"/>
          <w:szCs w:val="24"/>
        </w:rPr>
        <w:t>i problemi legati al funzionamento del Gold Exchange Standard che risultava sempre più incapace di garantire la salvaguardia del sistema monetario e della crescita economica mondial</w:t>
      </w:r>
      <w:r>
        <w:rPr>
          <w:rStyle w:val="MacchinadascrivereHTML"/>
          <w:rFonts w:ascii="Times New Roman" w:eastAsiaTheme="minorHAnsi" w:hAnsi="Times New Roman" w:cs="Times New Roman"/>
          <w:sz w:val="24"/>
          <w:szCs w:val="24"/>
        </w:rPr>
        <w:t>e:</w:t>
      </w:r>
      <w:r w:rsidRPr="00441AC9">
        <w:rPr>
          <w:rStyle w:val="MacchinadascrivereHTML"/>
          <w:rFonts w:ascii="Times New Roman" w:eastAsiaTheme="minorHAnsi" w:hAnsi="Times New Roman" w:cs="Times New Roman"/>
          <w:sz w:val="24"/>
          <w:szCs w:val="24"/>
        </w:rPr>
        <w:t xml:space="preserve"> </w:t>
      </w:r>
      <w:r>
        <w:rPr>
          <w:rStyle w:val="MacchinadascrivereHTML"/>
          <w:rFonts w:ascii="Times New Roman" w:eastAsiaTheme="minorHAnsi" w:hAnsi="Times New Roman" w:cs="Times New Roman"/>
          <w:sz w:val="24"/>
          <w:szCs w:val="24"/>
        </w:rPr>
        <w:t xml:space="preserve">questo </w:t>
      </w:r>
      <w:r w:rsidRPr="00441AC9">
        <w:rPr>
          <w:rStyle w:val="MacchinadascrivereHTML"/>
          <w:rFonts w:ascii="Times New Roman" w:eastAsiaTheme="minorHAnsi" w:hAnsi="Times New Roman" w:cs="Times New Roman"/>
          <w:sz w:val="24"/>
          <w:szCs w:val="24"/>
        </w:rPr>
        <w:t>accentua</w:t>
      </w:r>
      <w:r>
        <w:rPr>
          <w:rStyle w:val="MacchinadascrivereHTML"/>
          <w:rFonts w:ascii="Times New Roman" w:eastAsiaTheme="minorHAnsi" w:hAnsi="Times New Roman" w:cs="Times New Roman"/>
          <w:sz w:val="24"/>
          <w:szCs w:val="24"/>
        </w:rPr>
        <w:t>va</w:t>
      </w:r>
      <w:r w:rsidRPr="00441AC9">
        <w:rPr>
          <w:rStyle w:val="MacchinadascrivereHTML"/>
          <w:rFonts w:ascii="Times New Roman" w:eastAsiaTheme="minorHAnsi" w:hAnsi="Times New Roman" w:cs="Times New Roman"/>
          <w:sz w:val="24"/>
          <w:szCs w:val="24"/>
        </w:rPr>
        <w:t xml:space="preserve"> la necessità di av</w:t>
      </w:r>
      <w:r>
        <w:rPr>
          <w:rStyle w:val="MacchinadascrivereHTML"/>
          <w:rFonts w:ascii="Times New Roman" w:eastAsiaTheme="minorHAnsi" w:hAnsi="Times New Roman" w:cs="Times New Roman"/>
          <w:sz w:val="24"/>
          <w:szCs w:val="24"/>
        </w:rPr>
        <w:t>ere una moneta europea capace</w:t>
      </w:r>
      <w:r w:rsidRPr="00441AC9">
        <w:rPr>
          <w:rStyle w:val="MacchinadascrivereHTML"/>
          <w:rFonts w:ascii="Times New Roman" w:eastAsiaTheme="minorHAnsi" w:hAnsi="Times New Roman" w:cs="Times New Roman"/>
          <w:sz w:val="24"/>
          <w:szCs w:val="24"/>
        </w:rPr>
        <w:t xml:space="preserve"> anche </w:t>
      </w:r>
      <w:r>
        <w:rPr>
          <w:rStyle w:val="MacchinadascrivereHTML"/>
          <w:rFonts w:ascii="Times New Roman" w:eastAsiaTheme="minorHAnsi" w:hAnsi="Times New Roman" w:cs="Times New Roman"/>
          <w:sz w:val="24"/>
          <w:szCs w:val="24"/>
        </w:rPr>
        <w:t xml:space="preserve">di </w:t>
      </w:r>
      <w:r w:rsidRPr="00441AC9">
        <w:rPr>
          <w:rStyle w:val="MacchinadascrivereHTML"/>
          <w:rFonts w:ascii="Times New Roman" w:eastAsiaTheme="minorHAnsi" w:hAnsi="Times New Roman" w:cs="Times New Roman"/>
          <w:sz w:val="24"/>
          <w:szCs w:val="24"/>
        </w:rPr>
        <w:t xml:space="preserve">essere un’alternativa al dollaro come valuta di riserva. </w:t>
      </w:r>
      <w:r>
        <w:rPr>
          <w:rStyle w:val="MacchinadascrivereHTML"/>
          <w:rFonts w:ascii="Times New Roman" w:eastAsiaTheme="minorHAnsi" w:hAnsi="Times New Roman" w:cs="Times New Roman"/>
          <w:sz w:val="24"/>
          <w:szCs w:val="24"/>
        </w:rPr>
        <w:t xml:space="preserve">Tale </w:t>
      </w:r>
      <w:r w:rsidRPr="00441AC9">
        <w:rPr>
          <w:rStyle w:val="MacchinadascrivereHTML"/>
          <w:rFonts w:ascii="Times New Roman" w:eastAsiaTheme="minorHAnsi" w:hAnsi="Times New Roman" w:cs="Times New Roman"/>
          <w:sz w:val="24"/>
          <w:szCs w:val="24"/>
        </w:rPr>
        <w:t>nuova moneta d</w:t>
      </w:r>
      <w:r>
        <w:rPr>
          <w:rStyle w:val="MacchinadascrivereHTML"/>
          <w:rFonts w:ascii="Times New Roman" w:eastAsiaTheme="minorHAnsi" w:hAnsi="Times New Roman" w:cs="Times New Roman"/>
          <w:sz w:val="24"/>
          <w:szCs w:val="24"/>
        </w:rPr>
        <w:t xml:space="preserve">oveva </w:t>
      </w:r>
      <w:r w:rsidRPr="00441AC9">
        <w:rPr>
          <w:rStyle w:val="MacchinadascrivereHTML"/>
          <w:rFonts w:ascii="Times New Roman" w:eastAsiaTheme="minorHAnsi" w:hAnsi="Times New Roman" w:cs="Times New Roman"/>
          <w:sz w:val="24"/>
          <w:szCs w:val="24"/>
        </w:rPr>
        <w:t>per</w:t>
      </w:r>
      <w:r>
        <w:rPr>
          <w:rStyle w:val="MacchinadascrivereHTML"/>
          <w:rFonts w:ascii="Times New Roman" w:eastAsiaTheme="minorHAnsi" w:hAnsi="Times New Roman" w:cs="Times New Roman"/>
          <w:sz w:val="24"/>
          <w:szCs w:val="24"/>
        </w:rPr>
        <w:t>altro</w:t>
      </w:r>
      <w:r w:rsidRPr="00441AC9">
        <w:rPr>
          <w:rStyle w:val="MacchinadascrivereHTML"/>
          <w:rFonts w:ascii="Times New Roman" w:eastAsiaTheme="minorHAnsi" w:hAnsi="Times New Roman" w:cs="Times New Roman"/>
          <w:sz w:val="24"/>
          <w:szCs w:val="24"/>
        </w:rPr>
        <w:t xml:space="preserve"> essere l’e</w:t>
      </w:r>
      <w:r>
        <w:rPr>
          <w:rStyle w:val="MacchinadascrivereHTML"/>
          <w:rFonts w:ascii="Times New Roman" w:eastAsiaTheme="minorHAnsi" w:hAnsi="Times New Roman" w:cs="Times New Roman"/>
          <w:sz w:val="24"/>
          <w:szCs w:val="24"/>
        </w:rPr>
        <w:t>sito di un percorso che prevedeva</w:t>
      </w:r>
      <w:r w:rsidRPr="00441AC9">
        <w:rPr>
          <w:rStyle w:val="MacchinadascrivereHTML"/>
          <w:rFonts w:ascii="Times New Roman" w:eastAsiaTheme="minorHAnsi" w:hAnsi="Times New Roman" w:cs="Times New Roman"/>
          <w:sz w:val="24"/>
          <w:szCs w:val="24"/>
        </w:rPr>
        <w:t xml:space="preserve"> l’effettiva armonizzazione delle economie dei paesi aderenti alla CEE: la moneta unica comporta in</w:t>
      </w:r>
      <w:r>
        <w:rPr>
          <w:rStyle w:val="MacchinadascrivereHTML"/>
          <w:rFonts w:ascii="Times New Roman" w:eastAsiaTheme="minorHAnsi" w:hAnsi="Times New Roman" w:cs="Times New Roman"/>
          <w:sz w:val="24"/>
          <w:szCs w:val="24"/>
        </w:rPr>
        <w:t>fatti</w:t>
      </w:r>
      <w:r w:rsidRPr="00441AC9">
        <w:rPr>
          <w:rStyle w:val="MacchinadascrivereHTML"/>
          <w:rFonts w:ascii="Times New Roman" w:eastAsiaTheme="minorHAnsi" w:hAnsi="Times New Roman" w:cs="Times New Roman"/>
          <w:sz w:val="24"/>
          <w:szCs w:val="24"/>
        </w:rPr>
        <w:t xml:space="preserve"> la perdita della sovranità nazionale sulla politica monetaria e occorre stabilire a chi tale potere deve essere trasferito</w:t>
      </w:r>
      <w:r>
        <w:rPr>
          <w:rStyle w:val="MacchinadascrivereHTML"/>
          <w:rFonts w:ascii="Times New Roman" w:eastAsiaTheme="minorHAnsi" w:hAnsi="Times New Roman" w:cs="Times New Roman"/>
          <w:sz w:val="24"/>
          <w:szCs w:val="24"/>
        </w:rPr>
        <w:t>; c</w:t>
      </w:r>
      <w:r w:rsidRPr="00441AC9">
        <w:rPr>
          <w:rStyle w:val="MacchinadascrivereHTML"/>
          <w:rFonts w:ascii="Times New Roman" w:eastAsiaTheme="minorHAnsi" w:hAnsi="Times New Roman" w:cs="Times New Roman"/>
          <w:sz w:val="24"/>
          <w:szCs w:val="24"/>
        </w:rPr>
        <w:t xml:space="preserve">hi è favorevole alla moneta unica </w:t>
      </w:r>
      <w:r>
        <w:rPr>
          <w:rStyle w:val="MacchinadascrivereHTML"/>
          <w:rFonts w:ascii="Times New Roman" w:eastAsiaTheme="minorHAnsi" w:hAnsi="Times New Roman" w:cs="Times New Roman"/>
          <w:sz w:val="24"/>
          <w:szCs w:val="24"/>
        </w:rPr>
        <w:t>vuole</w:t>
      </w:r>
      <w:r w:rsidRPr="00441AC9">
        <w:rPr>
          <w:rStyle w:val="MacchinadascrivereHTML"/>
          <w:rFonts w:ascii="Times New Roman" w:eastAsiaTheme="minorHAnsi" w:hAnsi="Times New Roman" w:cs="Times New Roman"/>
          <w:sz w:val="24"/>
          <w:szCs w:val="24"/>
        </w:rPr>
        <w:t xml:space="preserve"> attribuire molti più poteri alle istituzioni comunitarie </w:t>
      </w:r>
      <w:r>
        <w:rPr>
          <w:rStyle w:val="MacchinadascrivereHTML"/>
          <w:rFonts w:ascii="Times New Roman" w:eastAsiaTheme="minorHAnsi" w:hAnsi="Times New Roman" w:cs="Times New Roman"/>
          <w:sz w:val="24"/>
          <w:szCs w:val="24"/>
        </w:rPr>
        <w:t>riducendo</w:t>
      </w:r>
      <w:r w:rsidRPr="00441AC9">
        <w:rPr>
          <w:rStyle w:val="MacchinadascrivereHTML"/>
          <w:rFonts w:ascii="Times New Roman" w:eastAsiaTheme="minorHAnsi" w:hAnsi="Times New Roman" w:cs="Times New Roman"/>
          <w:sz w:val="24"/>
          <w:szCs w:val="24"/>
        </w:rPr>
        <w:t xml:space="preserve"> quelli dei governi nazionali.</w:t>
      </w:r>
    </w:p>
    <w:p w:rsidR="00C34362" w:rsidRPr="00441AC9" w:rsidRDefault="00C34362" w:rsidP="00C34362">
      <w:pPr>
        <w:spacing w:after="0" w:line="360" w:lineRule="auto"/>
        <w:ind w:firstLine="284"/>
        <w:jc w:val="both"/>
        <w:rPr>
          <w:rStyle w:val="MacchinadascrivereHTML"/>
          <w:rFonts w:ascii="Times New Roman" w:eastAsiaTheme="minorHAnsi" w:hAnsi="Times New Roman" w:cs="Times New Roman"/>
          <w:sz w:val="24"/>
          <w:szCs w:val="24"/>
        </w:rPr>
      </w:pPr>
      <w:r w:rsidRPr="00441AC9">
        <w:rPr>
          <w:rStyle w:val="MacchinadascrivereHTML"/>
          <w:rFonts w:ascii="Times New Roman" w:eastAsiaTheme="minorHAnsi" w:hAnsi="Times New Roman" w:cs="Times New Roman"/>
          <w:sz w:val="24"/>
          <w:szCs w:val="24"/>
        </w:rPr>
        <w:t xml:space="preserve">A fine anni ’60 i tentativi di trovare una soluzione alle crescenti tensioni sui mercati monetari e alle fosche prospettive evidenziate dal dilemma di </w:t>
      </w:r>
      <w:proofErr w:type="spellStart"/>
      <w:r w:rsidRPr="00441AC9">
        <w:rPr>
          <w:rStyle w:val="MacchinadascrivereHTML"/>
          <w:rFonts w:ascii="Times New Roman" w:eastAsiaTheme="minorHAnsi" w:hAnsi="Times New Roman" w:cs="Times New Roman"/>
          <w:sz w:val="24"/>
          <w:szCs w:val="24"/>
        </w:rPr>
        <w:t>Triffin</w:t>
      </w:r>
      <w:proofErr w:type="spellEnd"/>
      <w:r w:rsidRPr="00441AC9">
        <w:rPr>
          <w:rStyle w:val="MacchinadascrivereHTML"/>
          <w:rFonts w:ascii="Times New Roman" w:eastAsiaTheme="minorHAnsi" w:hAnsi="Times New Roman" w:cs="Times New Roman"/>
          <w:sz w:val="24"/>
          <w:szCs w:val="24"/>
        </w:rPr>
        <w:t xml:space="preserve"> (se una sola moneta funge da riserva valutaria la conseguenza sarà un collasso a medio termine dell’economia internazionale) porta</w:t>
      </w:r>
      <w:r>
        <w:rPr>
          <w:rStyle w:val="MacchinadascrivereHTML"/>
          <w:rFonts w:ascii="Times New Roman" w:eastAsiaTheme="minorHAnsi" w:hAnsi="Times New Roman" w:cs="Times New Roman"/>
          <w:sz w:val="24"/>
          <w:szCs w:val="24"/>
        </w:rPr>
        <w:t>ro</w:t>
      </w:r>
      <w:r w:rsidRPr="00441AC9">
        <w:rPr>
          <w:rStyle w:val="MacchinadascrivereHTML"/>
          <w:rFonts w:ascii="Times New Roman" w:eastAsiaTheme="minorHAnsi" w:hAnsi="Times New Roman" w:cs="Times New Roman"/>
          <w:sz w:val="24"/>
          <w:szCs w:val="24"/>
        </w:rPr>
        <w:t>no da una parte il FMI a creare di Diritti di Prelievo Speciale come riserva alternativa al dollaro (il cui esito non sarà peraltro soddisfacente) e da</w:t>
      </w:r>
      <w:r>
        <w:rPr>
          <w:rStyle w:val="MacchinadascrivereHTML"/>
          <w:rFonts w:ascii="Times New Roman" w:eastAsiaTheme="minorHAnsi" w:hAnsi="Times New Roman" w:cs="Times New Roman"/>
          <w:sz w:val="24"/>
          <w:szCs w:val="24"/>
        </w:rPr>
        <w:t>ll’altra i paesi del MEC</w:t>
      </w:r>
      <w:r w:rsidRPr="00441AC9">
        <w:rPr>
          <w:rStyle w:val="MacchinadascrivereHTML"/>
          <w:rFonts w:ascii="Times New Roman" w:eastAsiaTheme="minorHAnsi" w:hAnsi="Times New Roman" w:cs="Times New Roman"/>
          <w:sz w:val="24"/>
          <w:szCs w:val="24"/>
        </w:rPr>
        <w:t xml:space="preserve"> ad accettare significative svalutazioni (franco francese) e rivalut</w:t>
      </w:r>
      <w:r>
        <w:rPr>
          <w:rStyle w:val="MacchinadascrivereHTML"/>
          <w:rFonts w:ascii="Times New Roman" w:eastAsiaTheme="minorHAnsi" w:hAnsi="Times New Roman" w:cs="Times New Roman"/>
          <w:sz w:val="24"/>
          <w:szCs w:val="24"/>
        </w:rPr>
        <w:t>azioni (marco tedesco) che rendeva</w:t>
      </w:r>
      <w:r w:rsidRPr="00441AC9">
        <w:rPr>
          <w:rStyle w:val="MacchinadascrivereHTML"/>
          <w:rFonts w:ascii="Times New Roman" w:eastAsiaTheme="minorHAnsi" w:hAnsi="Times New Roman" w:cs="Times New Roman"/>
          <w:sz w:val="24"/>
          <w:szCs w:val="24"/>
        </w:rPr>
        <w:t xml:space="preserve">no sempre più urgente una moneta unica a tutela del mercato comunitario (in cui tutti i dazi </w:t>
      </w:r>
      <w:r>
        <w:rPr>
          <w:rStyle w:val="MacchinadascrivereHTML"/>
          <w:rFonts w:ascii="Times New Roman" w:eastAsiaTheme="minorHAnsi" w:hAnsi="Times New Roman" w:cs="Times New Roman"/>
          <w:sz w:val="24"/>
          <w:szCs w:val="24"/>
        </w:rPr>
        <w:t xml:space="preserve">esistenti </w:t>
      </w:r>
      <w:r w:rsidRPr="00441AC9">
        <w:rPr>
          <w:rStyle w:val="MacchinadascrivereHTML"/>
          <w:rFonts w:ascii="Times New Roman" w:eastAsiaTheme="minorHAnsi" w:hAnsi="Times New Roman" w:cs="Times New Roman"/>
          <w:sz w:val="24"/>
          <w:szCs w:val="24"/>
        </w:rPr>
        <w:t>ven</w:t>
      </w:r>
      <w:r>
        <w:rPr>
          <w:rStyle w:val="MacchinadascrivereHTML"/>
          <w:rFonts w:ascii="Times New Roman" w:eastAsiaTheme="minorHAnsi" w:hAnsi="Times New Roman" w:cs="Times New Roman"/>
          <w:sz w:val="24"/>
          <w:szCs w:val="24"/>
        </w:rPr>
        <w:t>ivano</w:t>
      </w:r>
      <w:r w:rsidRPr="00441AC9">
        <w:rPr>
          <w:rStyle w:val="MacchinadascrivereHTML"/>
          <w:rFonts w:ascii="Times New Roman" w:eastAsiaTheme="minorHAnsi" w:hAnsi="Times New Roman" w:cs="Times New Roman"/>
          <w:sz w:val="24"/>
          <w:szCs w:val="24"/>
        </w:rPr>
        <w:t xml:space="preserve"> eliminati il 1 luglio 1968). </w:t>
      </w:r>
      <w:r>
        <w:rPr>
          <w:rStyle w:val="MacchinadascrivereHTML"/>
          <w:rFonts w:ascii="Times New Roman" w:eastAsiaTheme="minorHAnsi" w:hAnsi="Times New Roman" w:cs="Times New Roman"/>
          <w:sz w:val="24"/>
          <w:szCs w:val="24"/>
        </w:rPr>
        <w:t>Chi era</w:t>
      </w:r>
      <w:r w:rsidRPr="00441AC9">
        <w:rPr>
          <w:rStyle w:val="MacchinadascrivereHTML"/>
          <w:rFonts w:ascii="Times New Roman" w:eastAsiaTheme="minorHAnsi" w:hAnsi="Times New Roman" w:cs="Times New Roman"/>
          <w:sz w:val="24"/>
          <w:szCs w:val="24"/>
        </w:rPr>
        <w:t xml:space="preserve"> favorevole alla moneta comune europea evidenzia</w:t>
      </w:r>
      <w:r>
        <w:rPr>
          <w:rStyle w:val="MacchinadascrivereHTML"/>
          <w:rFonts w:ascii="Times New Roman" w:eastAsiaTheme="minorHAnsi" w:hAnsi="Times New Roman" w:cs="Times New Roman"/>
          <w:sz w:val="24"/>
          <w:szCs w:val="24"/>
        </w:rPr>
        <w:t>va</w:t>
      </w:r>
      <w:r w:rsidRPr="00441AC9">
        <w:rPr>
          <w:rStyle w:val="MacchinadascrivereHTML"/>
          <w:rFonts w:ascii="Times New Roman" w:eastAsiaTheme="minorHAnsi" w:hAnsi="Times New Roman" w:cs="Times New Roman"/>
          <w:sz w:val="24"/>
          <w:szCs w:val="24"/>
        </w:rPr>
        <w:t xml:space="preserve"> come quest’ultima </w:t>
      </w:r>
      <w:r>
        <w:rPr>
          <w:rStyle w:val="MacchinadascrivereHTML"/>
          <w:rFonts w:ascii="Times New Roman" w:eastAsiaTheme="minorHAnsi" w:hAnsi="Times New Roman" w:cs="Times New Roman"/>
          <w:sz w:val="24"/>
          <w:szCs w:val="24"/>
        </w:rPr>
        <w:t>fosse</w:t>
      </w:r>
      <w:r w:rsidRPr="00441AC9">
        <w:rPr>
          <w:rStyle w:val="MacchinadascrivereHTML"/>
          <w:rFonts w:ascii="Times New Roman" w:eastAsiaTheme="minorHAnsi" w:hAnsi="Times New Roman" w:cs="Times New Roman"/>
          <w:sz w:val="24"/>
          <w:szCs w:val="24"/>
        </w:rPr>
        <w:t xml:space="preserve"> l’unica soluz</w:t>
      </w:r>
      <w:r>
        <w:rPr>
          <w:rStyle w:val="MacchinadascrivereHTML"/>
          <w:rFonts w:ascii="Times New Roman" w:eastAsiaTheme="minorHAnsi" w:hAnsi="Times New Roman" w:cs="Times New Roman"/>
          <w:sz w:val="24"/>
          <w:szCs w:val="24"/>
        </w:rPr>
        <w:t>ione possibile per evitare a</w:t>
      </w:r>
      <w:r w:rsidRPr="00441AC9">
        <w:rPr>
          <w:rStyle w:val="MacchinadascrivereHTML"/>
          <w:rFonts w:ascii="Times New Roman" w:eastAsiaTheme="minorHAnsi" w:hAnsi="Times New Roman" w:cs="Times New Roman"/>
          <w:sz w:val="24"/>
          <w:szCs w:val="24"/>
        </w:rPr>
        <w:t>l MEC gli effetti negativi del crollo, ritenuto sempre più probabile, del sistema monetario in vigore.</w:t>
      </w:r>
    </w:p>
    <w:p w:rsidR="00C34362" w:rsidRDefault="00C34362" w:rsidP="00C34362">
      <w:pPr>
        <w:spacing w:after="0" w:line="360" w:lineRule="auto"/>
        <w:ind w:firstLine="284"/>
        <w:jc w:val="both"/>
        <w:rPr>
          <w:rStyle w:val="MacchinadascrivereHTML"/>
          <w:rFonts w:ascii="Times New Roman" w:eastAsiaTheme="minorHAnsi" w:hAnsi="Times New Roman" w:cs="Times New Roman"/>
          <w:sz w:val="24"/>
          <w:szCs w:val="24"/>
        </w:rPr>
      </w:pPr>
      <w:r w:rsidRPr="00441AC9">
        <w:rPr>
          <w:rStyle w:val="MacchinadascrivereHTML"/>
          <w:rFonts w:ascii="Times New Roman" w:eastAsiaTheme="minorHAnsi" w:hAnsi="Times New Roman" w:cs="Times New Roman"/>
          <w:sz w:val="24"/>
          <w:szCs w:val="24"/>
        </w:rPr>
        <w:t>Nel 1969 Friedman segnala</w:t>
      </w:r>
      <w:r>
        <w:rPr>
          <w:rStyle w:val="MacchinadascrivereHTML"/>
          <w:rFonts w:ascii="Times New Roman" w:eastAsiaTheme="minorHAnsi" w:hAnsi="Times New Roman" w:cs="Times New Roman"/>
          <w:sz w:val="24"/>
          <w:szCs w:val="24"/>
        </w:rPr>
        <w:t>va che la moneta unica europea avev</w:t>
      </w:r>
      <w:r w:rsidRPr="00441AC9">
        <w:rPr>
          <w:rStyle w:val="MacchinadascrivereHTML"/>
          <w:rFonts w:ascii="Times New Roman" w:eastAsiaTheme="minorHAnsi" w:hAnsi="Times New Roman" w:cs="Times New Roman"/>
          <w:sz w:val="24"/>
          <w:szCs w:val="24"/>
        </w:rPr>
        <w:t xml:space="preserve">a senso solo in presenza di una autorità monetaria europea con </w:t>
      </w:r>
      <w:r>
        <w:rPr>
          <w:rStyle w:val="MacchinadascrivereHTML"/>
          <w:rFonts w:ascii="Times New Roman" w:eastAsiaTheme="minorHAnsi" w:hAnsi="Times New Roman" w:cs="Times New Roman"/>
          <w:sz w:val="24"/>
          <w:szCs w:val="24"/>
        </w:rPr>
        <w:t xml:space="preserve">ampi </w:t>
      </w:r>
      <w:r w:rsidRPr="00441AC9">
        <w:rPr>
          <w:rStyle w:val="MacchinadascrivereHTML"/>
          <w:rFonts w:ascii="Times New Roman" w:eastAsiaTheme="minorHAnsi" w:hAnsi="Times New Roman" w:cs="Times New Roman"/>
          <w:sz w:val="24"/>
          <w:szCs w:val="24"/>
        </w:rPr>
        <w:t>poteri tradu</w:t>
      </w:r>
      <w:r>
        <w:rPr>
          <w:rStyle w:val="MacchinadascrivereHTML"/>
          <w:rFonts w:ascii="Times New Roman" w:eastAsiaTheme="minorHAnsi" w:hAnsi="Times New Roman" w:cs="Times New Roman"/>
          <w:sz w:val="24"/>
          <w:szCs w:val="24"/>
        </w:rPr>
        <w:t>cibili</w:t>
      </w:r>
      <w:r w:rsidRPr="00441AC9">
        <w:rPr>
          <w:rStyle w:val="MacchinadascrivereHTML"/>
          <w:rFonts w:ascii="Times New Roman" w:eastAsiaTheme="minorHAnsi" w:hAnsi="Times New Roman" w:cs="Times New Roman"/>
          <w:sz w:val="24"/>
          <w:szCs w:val="24"/>
        </w:rPr>
        <w:t xml:space="preserve"> in provvedimenti a favore dello sviluppo economico e della piena occupazione. In mancanza di un forte potere centrale a livello comunitario (gli “Stati Uniti d’Europa”) la presenza di una moneta comune può </w:t>
      </w:r>
      <w:r>
        <w:rPr>
          <w:rStyle w:val="MacchinadascrivereHTML"/>
          <w:rFonts w:ascii="Times New Roman" w:eastAsiaTheme="minorHAnsi" w:hAnsi="Times New Roman" w:cs="Times New Roman"/>
          <w:sz w:val="24"/>
          <w:szCs w:val="24"/>
        </w:rPr>
        <w:t xml:space="preserve">infatti </w:t>
      </w:r>
      <w:r w:rsidRPr="00441AC9">
        <w:rPr>
          <w:rStyle w:val="MacchinadascrivereHTML"/>
          <w:rFonts w:ascii="Times New Roman" w:eastAsiaTheme="minorHAnsi" w:hAnsi="Times New Roman" w:cs="Times New Roman"/>
          <w:sz w:val="24"/>
          <w:szCs w:val="24"/>
        </w:rPr>
        <w:t xml:space="preserve">provocare danni alle economie comunitarie a causa degli squilibri e delle speculazioni che derivano dall’esistenza di gap </w:t>
      </w:r>
      <w:r w:rsidRPr="00441AC9">
        <w:rPr>
          <w:rStyle w:val="MacchinadascrivereHTML"/>
          <w:rFonts w:ascii="Times New Roman" w:eastAsiaTheme="minorHAnsi" w:hAnsi="Times New Roman" w:cs="Times New Roman"/>
          <w:sz w:val="24"/>
          <w:szCs w:val="24"/>
        </w:rPr>
        <w:lastRenderedPageBreak/>
        <w:t>eco</w:t>
      </w:r>
      <w:r>
        <w:rPr>
          <w:rStyle w:val="MacchinadascrivereHTML"/>
          <w:rFonts w:ascii="Times New Roman" w:eastAsiaTheme="minorHAnsi" w:hAnsi="Times New Roman" w:cs="Times New Roman"/>
          <w:sz w:val="24"/>
          <w:szCs w:val="24"/>
        </w:rPr>
        <w:t>nomici tra i paesi membri. I</w:t>
      </w:r>
      <w:r w:rsidRPr="00441AC9">
        <w:rPr>
          <w:rStyle w:val="MacchinadascrivereHTML"/>
          <w:rFonts w:ascii="Times New Roman" w:eastAsiaTheme="minorHAnsi" w:hAnsi="Times New Roman" w:cs="Times New Roman"/>
          <w:sz w:val="24"/>
          <w:szCs w:val="24"/>
        </w:rPr>
        <w:t xml:space="preserve"> favorevol</w:t>
      </w:r>
      <w:r>
        <w:rPr>
          <w:rStyle w:val="MacchinadascrivereHTML"/>
          <w:rFonts w:ascii="Times New Roman" w:eastAsiaTheme="minorHAnsi" w:hAnsi="Times New Roman" w:cs="Times New Roman"/>
          <w:sz w:val="24"/>
          <w:szCs w:val="24"/>
        </w:rPr>
        <w:t>i</w:t>
      </w:r>
      <w:r w:rsidRPr="00441AC9">
        <w:rPr>
          <w:rStyle w:val="MacchinadascrivereHTML"/>
          <w:rFonts w:ascii="Times New Roman" w:eastAsiaTheme="minorHAnsi" w:hAnsi="Times New Roman" w:cs="Times New Roman"/>
          <w:sz w:val="24"/>
          <w:szCs w:val="24"/>
        </w:rPr>
        <w:t xml:space="preserve"> alla moneta comune europea vede</w:t>
      </w:r>
      <w:r>
        <w:rPr>
          <w:rStyle w:val="MacchinadascrivereHTML"/>
          <w:rFonts w:ascii="Times New Roman" w:eastAsiaTheme="minorHAnsi" w:hAnsi="Times New Roman" w:cs="Times New Roman"/>
          <w:sz w:val="24"/>
          <w:szCs w:val="24"/>
        </w:rPr>
        <w:t>vano quindi</w:t>
      </w:r>
      <w:r w:rsidRPr="00441AC9">
        <w:rPr>
          <w:rStyle w:val="MacchinadascrivereHTML"/>
          <w:rFonts w:ascii="Times New Roman" w:eastAsiaTheme="minorHAnsi" w:hAnsi="Times New Roman" w:cs="Times New Roman"/>
          <w:sz w:val="24"/>
          <w:szCs w:val="24"/>
        </w:rPr>
        <w:t xml:space="preserve"> confermata la stretta connessione esistente tra il rafforzamento delle istituzioni comunitarie e la creazi</w:t>
      </w:r>
      <w:r>
        <w:rPr>
          <w:rStyle w:val="MacchinadascrivereHTML"/>
          <w:rFonts w:ascii="Times New Roman" w:eastAsiaTheme="minorHAnsi" w:hAnsi="Times New Roman" w:cs="Times New Roman"/>
          <w:sz w:val="24"/>
          <w:szCs w:val="24"/>
        </w:rPr>
        <w:t>one della nuova moneta europea.</w:t>
      </w:r>
    </w:p>
    <w:p w:rsidR="00C34362" w:rsidRDefault="00C34362" w:rsidP="00C34362">
      <w:pPr>
        <w:spacing w:after="0" w:line="360" w:lineRule="auto"/>
        <w:ind w:firstLine="284"/>
        <w:jc w:val="both"/>
        <w:rPr>
          <w:rFonts w:ascii="Times New Roman" w:hAnsi="Times New Roman" w:cs="Times New Roman"/>
          <w:sz w:val="24"/>
          <w:szCs w:val="24"/>
        </w:rPr>
      </w:pPr>
      <w:r w:rsidRPr="00441AC9">
        <w:rPr>
          <w:rStyle w:val="MacchinadascrivereHTML"/>
          <w:rFonts w:ascii="Times New Roman" w:eastAsiaTheme="minorHAnsi" w:hAnsi="Times New Roman" w:cs="Times New Roman"/>
          <w:sz w:val="24"/>
          <w:szCs w:val="24"/>
        </w:rPr>
        <w:t>Nell’ottobre 1970 nasce</w:t>
      </w:r>
      <w:r>
        <w:rPr>
          <w:rStyle w:val="MacchinadascrivereHTML"/>
          <w:rFonts w:ascii="Times New Roman" w:eastAsiaTheme="minorHAnsi" w:hAnsi="Times New Roman" w:cs="Times New Roman"/>
          <w:sz w:val="24"/>
          <w:szCs w:val="24"/>
        </w:rPr>
        <w:t>va</w:t>
      </w:r>
      <w:r w:rsidRPr="00441AC9">
        <w:rPr>
          <w:rStyle w:val="MacchinadascrivereHTML"/>
          <w:rFonts w:ascii="Times New Roman" w:eastAsiaTheme="minorHAnsi" w:hAnsi="Times New Roman" w:cs="Times New Roman"/>
          <w:sz w:val="24"/>
          <w:szCs w:val="24"/>
        </w:rPr>
        <w:t xml:space="preserve"> il Piano </w:t>
      </w:r>
      <w:proofErr w:type="spellStart"/>
      <w:r w:rsidRPr="00441AC9">
        <w:rPr>
          <w:rStyle w:val="MacchinadascrivereHTML"/>
          <w:rFonts w:ascii="Times New Roman" w:eastAsiaTheme="minorHAnsi" w:hAnsi="Times New Roman" w:cs="Times New Roman"/>
          <w:sz w:val="24"/>
          <w:szCs w:val="24"/>
        </w:rPr>
        <w:t>Werner</w:t>
      </w:r>
      <w:proofErr w:type="spellEnd"/>
      <w:r w:rsidRPr="00441AC9">
        <w:rPr>
          <w:rStyle w:val="MacchinadascrivereHTML"/>
          <w:rFonts w:ascii="Times New Roman" w:eastAsiaTheme="minorHAnsi" w:hAnsi="Times New Roman" w:cs="Times New Roman"/>
          <w:sz w:val="24"/>
          <w:szCs w:val="24"/>
        </w:rPr>
        <w:t xml:space="preserve"> con l’obiettivo di arrivare alla moneta unica europ</w:t>
      </w:r>
      <w:r>
        <w:rPr>
          <w:rStyle w:val="MacchinadascrivereHTML"/>
          <w:rFonts w:ascii="Times New Roman" w:eastAsiaTheme="minorHAnsi" w:hAnsi="Times New Roman" w:cs="Times New Roman"/>
          <w:sz w:val="24"/>
          <w:szCs w:val="24"/>
        </w:rPr>
        <w:t>ea nel 1980. Si partiva</w:t>
      </w:r>
      <w:r w:rsidRPr="00441AC9">
        <w:rPr>
          <w:rStyle w:val="MacchinadascrivereHTML"/>
          <w:rFonts w:ascii="Times New Roman" w:eastAsiaTheme="minorHAnsi" w:hAnsi="Times New Roman" w:cs="Times New Roman"/>
          <w:sz w:val="24"/>
          <w:szCs w:val="24"/>
        </w:rPr>
        <w:t xml:space="preserve"> dalla </w:t>
      </w:r>
      <w:r w:rsidRPr="00441AC9">
        <w:rPr>
          <w:rFonts w:ascii="Times New Roman" w:hAnsi="Times New Roman" w:cs="Times New Roman"/>
          <w:sz w:val="24"/>
          <w:szCs w:val="24"/>
        </w:rPr>
        <w:t>progressiva stabilizzazione dei cambi delle monete dei paesi e non si prevede</w:t>
      </w:r>
      <w:r>
        <w:rPr>
          <w:rFonts w:ascii="Times New Roman" w:hAnsi="Times New Roman" w:cs="Times New Roman"/>
          <w:sz w:val="24"/>
          <w:szCs w:val="24"/>
        </w:rPr>
        <w:t>va</w:t>
      </w:r>
      <w:r w:rsidRPr="00441AC9">
        <w:rPr>
          <w:rFonts w:ascii="Times New Roman" w:hAnsi="Times New Roman" w:cs="Times New Roman"/>
          <w:sz w:val="24"/>
          <w:szCs w:val="24"/>
        </w:rPr>
        <w:t xml:space="preserve"> l’istituzione di una banca centrale unica: le divisioni tra “monetaristi” </w:t>
      </w:r>
      <w:r>
        <w:rPr>
          <w:rFonts w:ascii="Times New Roman" w:hAnsi="Times New Roman" w:cs="Times New Roman"/>
          <w:sz w:val="24"/>
          <w:szCs w:val="24"/>
        </w:rPr>
        <w:t>ed</w:t>
      </w:r>
      <w:r w:rsidRPr="00441AC9">
        <w:rPr>
          <w:rFonts w:ascii="Times New Roman" w:hAnsi="Times New Roman" w:cs="Times New Roman"/>
          <w:sz w:val="24"/>
          <w:szCs w:val="24"/>
        </w:rPr>
        <w:t xml:space="preserve"> “economisti” rallenta</w:t>
      </w:r>
      <w:r>
        <w:rPr>
          <w:rFonts w:ascii="Times New Roman" w:hAnsi="Times New Roman" w:cs="Times New Roman"/>
          <w:sz w:val="24"/>
          <w:szCs w:val="24"/>
        </w:rPr>
        <w:t>va</w:t>
      </w:r>
      <w:r w:rsidRPr="00441AC9">
        <w:rPr>
          <w:rFonts w:ascii="Times New Roman" w:hAnsi="Times New Roman" w:cs="Times New Roman"/>
          <w:sz w:val="24"/>
          <w:szCs w:val="24"/>
        </w:rPr>
        <w:t xml:space="preserve">no </w:t>
      </w:r>
      <w:r>
        <w:rPr>
          <w:rFonts w:ascii="Times New Roman" w:hAnsi="Times New Roman" w:cs="Times New Roman"/>
          <w:sz w:val="24"/>
          <w:szCs w:val="24"/>
        </w:rPr>
        <w:t>infatti il processo costitutivo. L</w:t>
      </w:r>
      <w:r w:rsidRPr="00441AC9">
        <w:rPr>
          <w:rFonts w:ascii="Times New Roman" w:hAnsi="Times New Roman" w:cs="Times New Roman"/>
          <w:sz w:val="24"/>
          <w:szCs w:val="24"/>
        </w:rPr>
        <w:t xml:space="preserve">a fine del </w:t>
      </w:r>
      <w:proofErr w:type="spellStart"/>
      <w:r w:rsidRPr="00441AC9">
        <w:rPr>
          <w:rFonts w:ascii="Times New Roman" w:hAnsi="Times New Roman" w:cs="Times New Roman"/>
          <w:sz w:val="24"/>
          <w:szCs w:val="24"/>
        </w:rPr>
        <w:t>gold</w:t>
      </w:r>
      <w:proofErr w:type="spellEnd"/>
      <w:r w:rsidR="003E47CA">
        <w:rPr>
          <w:rFonts w:ascii="Times New Roman" w:hAnsi="Times New Roman" w:cs="Times New Roman"/>
          <w:sz w:val="24"/>
          <w:szCs w:val="24"/>
        </w:rPr>
        <w:t xml:space="preserve"> </w:t>
      </w:r>
      <w:proofErr w:type="spellStart"/>
      <w:r w:rsidR="003E47CA">
        <w:rPr>
          <w:rFonts w:ascii="Times New Roman" w:hAnsi="Times New Roman" w:cs="Times New Roman"/>
          <w:sz w:val="24"/>
          <w:szCs w:val="24"/>
        </w:rPr>
        <w:t>exchange</w:t>
      </w:r>
      <w:proofErr w:type="spellEnd"/>
      <w:r w:rsidRPr="00441AC9">
        <w:rPr>
          <w:rFonts w:ascii="Times New Roman" w:hAnsi="Times New Roman" w:cs="Times New Roman"/>
          <w:sz w:val="24"/>
          <w:szCs w:val="24"/>
        </w:rPr>
        <w:t xml:space="preserve"> standard </w:t>
      </w:r>
      <w:r>
        <w:rPr>
          <w:rFonts w:ascii="Times New Roman" w:hAnsi="Times New Roman" w:cs="Times New Roman"/>
          <w:sz w:val="24"/>
          <w:szCs w:val="24"/>
        </w:rPr>
        <w:t xml:space="preserve">(15 agosto 1971 su decisione del presidente USA Nixon che sospendeva per sempre la convertibilità in oro del dollaro USA) </w:t>
      </w:r>
      <w:r w:rsidRPr="00441AC9">
        <w:rPr>
          <w:rFonts w:ascii="Times New Roman" w:hAnsi="Times New Roman" w:cs="Times New Roman"/>
          <w:sz w:val="24"/>
          <w:szCs w:val="24"/>
        </w:rPr>
        <w:t>e lo shock petrolifer</w:t>
      </w:r>
      <w:r>
        <w:rPr>
          <w:rFonts w:ascii="Times New Roman" w:hAnsi="Times New Roman" w:cs="Times New Roman"/>
          <w:sz w:val="24"/>
          <w:szCs w:val="24"/>
        </w:rPr>
        <w:t>o</w:t>
      </w:r>
      <w:r w:rsidRPr="00441AC9">
        <w:rPr>
          <w:rFonts w:ascii="Times New Roman" w:hAnsi="Times New Roman" w:cs="Times New Roman"/>
          <w:sz w:val="24"/>
          <w:szCs w:val="24"/>
        </w:rPr>
        <w:t xml:space="preserve"> (</w:t>
      </w:r>
      <w:r>
        <w:rPr>
          <w:rFonts w:ascii="Times New Roman" w:hAnsi="Times New Roman" w:cs="Times New Roman"/>
          <w:sz w:val="24"/>
          <w:szCs w:val="24"/>
        </w:rPr>
        <w:t xml:space="preserve">il prezzo del greggio quadruplicò in un anno </w:t>
      </w:r>
      <w:r w:rsidRPr="00441AC9">
        <w:rPr>
          <w:rFonts w:ascii="Times New Roman" w:hAnsi="Times New Roman" w:cs="Times New Roman"/>
          <w:sz w:val="24"/>
          <w:szCs w:val="24"/>
        </w:rPr>
        <w:t xml:space="preserve">con la conseguente stagflazione e l’istituzione di controlli </w:t>
      </w:r>
      <w:r>
        <w:rPr>
          <w:rFonts w:ascii="Times New Roman" w:hAnsi="Times New Roman" w:cs="Times New Roman"/>
          <w:sz w:val="24"/>
          <w:szCs w:val="24"/>
        </w:rPr>
        <w:t xml:space="preserve">rigidi </w:t>
      </w:r>
      <w:r w:rsidRPr="00441AC9">
        <w:rPr>
          <w:rFonts w:ascii="Times New Roman" w:hAnsi="Times New Roman" w:cs="Times New Roman"/>
          <w:sz w:val="24"/>
          <w:szCs w:val="24"/>
        </w:rPr>
        <w:t>sui movimenti di capitale) porta</w:t>
      </w:r>
      <w:r>
        <w:rPr>
          <w:rFonts w:ascii="Times New Roman" w:hAnsi="Times New Roman" w:cs="Times New Roman"/>
          <w:sz w:val="24"/>
          <w:szCs w:val="24"/>
        </w:rPr>
        <w:t>ro</w:t>
      </w:r>
      <w:r w:rsidRPr="00441AC9">
        <w:rPr>
          <w:rFonts w:ascii="Times New Roman" w:hAnsi="Times New Roman" w:cs="Times New Roman"/>
          <w:sz w:val="24"/>
          <w:szCs w:val="24"/>
        </w:rPr>
        <w:t>no al</w:t>
      </w:r>
      <w:r>
        <w:rPr>
          <w:rFonts w:ascii="Times New Roman" w:hAnsi="Times New Roman" w:cs="Times New Roman"/>
          <w:sz w:val="24"/>
          <w:szCs w:val="24"/>
        </w:rPr>
        <w:t xml:space="preserve"> definitivo a</w:t>
      </w:r>
      <w:r w:rsidRPr="00441AC9">
        <w:rPr>
          <w:rFonts w:ascii="Times New Roman" w:hAnsi="Times New Roman" w:cs="Times New Roman"/>
          <w:sz w:val="24"/>
          <w:szCs w:val="24"/>
        </w:rPr>
        <w:t>bbandono del piano.</w:t>
      </w:r>
    </w:p>
    <w:p w:rsidR="00C34362" w:rsidRDefault="00C34362" w:rsidP="00C34362">
      <w:pPr>
        <w:spacing w:after="0" w:line="360" w:lineRule="auto"/>
        <w:ind w:firstLine="284"/>
        <w:jc w:val="both"/>
        <w:rPr>
          <w:rFonts w:ascii="Times New Roman" w:hAnsi="Times New Roman" w:cs="Times New Roman"/>
          <w:sz w:val="24"/>
          <w:szCs w:val="24"/>
        </w:rPr>
      </w:pPr>
      <w:r w:rsidRPr="00441AC9">
        <w:rPr>
          <w:rFonts w:ascii="Times New Roman" w:hAnsi="Times New Roman" w:cs="Times New Roman"/>
          <w:sz w:val="24"/>
          <w:szCs w:val="24"/>
        </w:rPr>
        <w:t>Poiché le politiche economiche</w:t>
      </w:r>
      <w:r>
        <w:rPr>
          <w:rFonts w:ascii="Times New Roman" w:hAnsi="Times New Roman" w:cs="Times New Roman"/>
          <w:sz w:val="24"/>
          <w:szCs w:val="24"/>
        </w:rPr>
        <w:t xml:space="preserve"> attuate dai paesi europei non aveva</w:t>
      </w:r>
      <w:r w:rsidRPr="00441AC9">
        <w:rPr>
          <w:rFonts w:ascii="Times New Roman" w:hAnsi="Times New Roman" w:cs="Times New Roman"/>
          <w:sz w:val="24"/>
          <w:szCs w:val="24"/>
        </w:rPr>
        <w:t>no più obiettivi comu</w:t>
      </w:r>
      <w:r>
        <w:rPr>
          <w:rFonts w:ascii="Times New Roman" w:hAnsi="Times New Roman" w:cs="Times New Roman"/>
          <w:sz w:val="24"/>
          <w:szCs w:val="24"/>
        </w:rPr>
        <w:t xml:space="preserve">ni si </w:t>
      </w:r>
      <w:r w:rsidRPr="00441AC9">
        <w:rPr>
          <w:rFonts w:ascii="Times New Roman" w:hAnsi="Times New Roman" w:cs="Times New Roman"/>
          <w:sz w:val="24"/>
          <w:szCs w:val="24"/>
        </w:rPr>
        <w:t>accentuar</w:t>
      </w:r>
      <w:r>
        <w:rPr>
          <w:rFonts w:ascii="Times New Roman" w:hAnsi="Times New Roman" w:cs="Times New Roman"/>
          <w:sz w:val="24"/>
          <w:szCs w:val="24"/>
        </w:rPr>
        <w:t>ono</w:t>
      </w:r>
      <w:r w:rsidRPr="00441AC9">
        <w:rPr>
          <w:rFonts w:ascii="Times New Roman" w:hAnsi="Times New Roman" w:cs="Times New Roman"/>
          <w:sz w:val="24"/>
          <w:szCs w:val="24"/>
        </w:rPr>
        <w:t xml:space="preserve"> nel corso degli anni ’70 le differenze tra chi privilegia</w:t>
      </w:r>
      <w:r>
        <w:rPr>
          <w:rFonts w:ascii="Times New Roman" w:hAnsi="Times New Roman" w:cs="Times New Roman"/>
          <w:sz w:val="24"/>
          <w:szCs w:val="24"/>
        </w:rPr>
        <w:t>va</w:t>
      </w:r>
      <w:r w:rsidRPr="00441AC9">
        <w:rPr>
          <w:rFonts w:ascii="Times New Roman" w:hAnsi="Times New Roman" w:cs="Times New Roman"/>
          <w:sz w:val="24"/>
          <w:szCs w:val="24"/>
        </w:rPr>
        <w:t xml:space="preserve"> tenere bassi tassi d’interesse e inflazione e chi invece li lascia</w:t>
      </w:r>
      <w:r>
        <w:rPr>
          <w:rFonts w:ascii="Times New Roman" w:hAnsi="Times New Roman" w:cs="Times New Roman"/>
          <w:sz w:val="24"/>
          <w:szCs w:val="24"/>
        </w:rPr>
        <w:t>va</w:t>
      </w:r>
      <w:r w:rsidRPr="00441AC9">
        <w:rPr>
          <w:rFonts w:ascii="Times New Roman" w:hAnsi="Times New Roman" w:cs="Times New Roman"/>
          <w:sz w:val="24"/>
          <w:szCs w:val="24"/>
        </w:rPr>
        <w:t xml:space="preserve"> crescere cercando di riavviare l’economia attraverso squilibri finanziari temporanei: questo rende</w:t>
      </w:r>
      <w:r>
        <w:rPr>
          <w:rFonts w:ascii="Times New Roman" w:hAnsi="Times New Roman" w:cs="Times New Roman"/>
          <w:sz w:val="24"/>
          <w:szCs w:val="24"/>
        </w:rPr>
        <w:t>va</w:t>
      </w:r>
      <w:r w:rsidRPr="00441AC9">
        <w:rPr>
          <w:rFonts w:ascii="Times New Roman" w:hAnsi="Times New Roman" w:cs="Times New Roman"/>
          <w:sz w:val="24"/>
          <w:szCs w:val="24"/>
        </w:rPr>
        <w:t xml:space="preserve"> di fatto impossibile la realizzazione di una moneta comune europea almeno fino a</w:t>
      </w:r>
      <w:r>
        <w:rPr>
          <w:rFonts w:ascii="Times New Roman" w:hAnsi="Times New Roman" w:cs="Times New Roman"/>
          <w:sz w:val="24"/>
          <w:szCs w:val="24"/>
        </w:rPr>
        <w:t>d un effettivo miglioramento</w:t>
      </w:r>
      <w:r w:rsidRPr="00441AC9">
        <w:rPr>
          <w:rFonts w:ascii="Times New Roman" w:hAnsi="Times New Roman" w:cs="Times New Roman"/>
          <w:sz w:val="24"/>
          <w:szCs w:val="24"/>
        </w:rPr>
        <w:t xml:space="preserve"> </w:t>
      </w:r>
      <w:r>
        <w:rPr>
          <w:rFonts w:ascii="Times New Roman" w:hAnsi="Times New Roman" w:cs="Times New Roman"/>
          <w:sz w:val="24"/>
          <w:szCs w:val="24"/>
        </w:rPr>
        <w:t>del</w:t>
      </w:r>
      <w:r w:rsidRPr="00441AC9">
        <w:rPr>
          <w:rFonts w:ascii="Times New Roman" w:hAnsi="Times New Roman" w:cs="Times New Roman"/>
          <w:sz w:val="24"/>
          <w:szCs w:val="24"/>
        </w:rPr>
        <w:t xml:space="preserve">la congiuntura economica </w:t>
      </w:r>
      <w:r>
        <w:rPr>
          <w:rFonts w:ascii="Times New Roman" w:hAnsi="Times New Roman" w:cs="Times New Roman"/>
          <w:sz w:val="24"/>
          <w:szCs w:val="24"/>
        </w:rPr>
        <w:t>m</w:t>
      </w:r>
      <w:r w:rsidRPr="00441AC9">
        <w:rPr>
          <w:rFonts w:ascii="Times New Roman" w:hAnsi="Times New Roman" w:cs="Times New Roman"/>
          <w:sz w:val="24"/>
          <w:szCs w:val="24"/>
        </w:rPr>
        <w:t>on</w:t>
      </w:r>
      <w:r>
        <w:rPr>
          <w:rFonts w:ascii="Times New Roman" w:hAnsi="Times New Roman" w:cs="Times New Roman"/>
          <w:sz w:val="24"/>
          <w:szCs w:val="24"/>
        </w:rPr>
        <w:t>diale</w:t>
      </w:r>
      <w:r w:rsidRPr="00441AC9">
        <w:rPr>
          <w:rFonts w:ascii="Times New Roman" w:hAnsi="Times New Roman" w:cs="Times New Roman"/>
          <w:sz w:val="24"/>
          <w:szCs w:val="24"/>
        </w:rPr>
        <w:t>.</w:t>
      </w:r>
      <w:r>
        <w:rPr>
          <w:rFonts w:ascii="Times New Roman" w:hAnsi="Times New Roman" w:cs="Times New Roman"/>
          <w:sz w:val="24"/>
          <w:szCs w:val="24"/>
        </w:rPr>
        <w:t xml:space="preserve"> I</w:t>
      </w:r>
      <w:r w:rsidRPr="00441AC9">
        <w:rPr>
          <w:rFonts w:ascii="Times New Roman" w:hAnsi="Times New Roman" w:cs="Times New Roman"/>
          <w:sz w:val="24"/>
          <w:szCs w:val="24"/>
        </w:rPr>
        <w:t>n un ambito di tassi di cambio fluttuanti si accentua</w:t>
      </w:r>
      <w:r>
        <w:rPr>
          <w:rFonts w:ascii="Times New Roman" w:hAnsi="Times New Roman" w:cs="Times New Roman"/>
          <w:sz w:val="24"/>
          <w:szCs w:val="24"/>
        </w:rPr>
        <w:t>va</w:t>
      </w:r>
      <w:r w:rsidRPr="00441AC9">
        <w:rPr>
          <w:rFonts w:ascii="Times New Roman" w:hAnsi="Times New Roman" w:cs="Times New Roman"/>
          <w:sz w:val="24"/>
          <w:szCs w:val="24"/>
        </w:rPr>
        <w:t xml:space="preserve"> il problema di come limitare le “svalutazioni competitive” e di come far funzionare le istituzioni comunitarie, in particolare </w:t>
      </w:r>
      <w:smartTag w:uri="urn:schemas-microsoft-com:office:smarttags" w:element="PersonName">
        <w:smartTagPr>
          <w:attr w:name="ProductID" w:val="la PAC"/>
        </w:smartTagPr>
        <w:r w:rsidRPr="00441AC9">
          <w:rPr>
            <w:rFonts w:ascii="Times New Roman" w:hAnsi="Times New Roman" w:cs="Times New Roman"/>
            <w:sz w:val="24"/>
            <w:szCs w:val="24"/>
          </w:rPr>
          <w:t>la PAC</w:t>
        </w:r>
      </w:smartTag>
      <w:r>
        <w:rPr>
          <w:rFonts w:ascii="Times New Roman" w:hAnsi="Times New Roman" w:cs="Times New Roman"/>
          <w:sz w:val="24"/>
          <w:szCs w:val="24"/>
        </w:rPr>
        <w:t xml:space="preserve"> (nasceva</w:t>
      </w:r>
      <w:r w:rsidRPr="00441AC9">
        <w:rPr>
          <w:rFonts w:ascii="Times New Roman" w:hAnsi="Times New Roman" w:cs="Times New Roman"/>
          <w:sz w:val="24"/>
          <w:szCs w:val="24"/>
        </w:rPr>
        <w:t xml:space="preserve">no le “monete verdi” e i “montanti compensativi”) e </w:t>
      </w:r>
      <w:smartTag w:uri="urn:schemas-microsoft-com:office:smarttags" w:element="PersonName">
        <w:smartTagPr>
          <w:attr w:name="ProductID" w:val="la BEI"/>
        </w:smartTagPr>
        <w:r w:rsidRPr="00441AC9">
          <w:rPr>
            <w:rFonts w:ascii="Times New Roman" w:hAnsi="Times New Roman" w:cs="Times New Roman"/>
            <w:sz w:val="24"/>
            <w:szCs w:val="24"/>
          </w:rPr>
          <w:t>la BEI</w:t>
        </w:r>
      </w:smartTag>
      <w:r>
        <w:rPr>
          <w:rFonts w:ascii="Times New Roman" w:hAnsi="Times New Roman" w:cs="Times New Roman"/>
          <w:sz w:val="24"/>
          <w:szCs w:val="24"/>
        </w:rPr>
        <w:t xml:space="preserve"> (i finanziamenti venivano concessi</w:t>
      </w:r>
      <w:r w:rsidRPr="00441AC9">
        <w:rPr>
          <w:rFonts w:ascii="Times New Roman" w:hAnsi="Times New Roman" w:cs="Times New Roman"/>
          <w:sz w:val="24"/>
          <w:szCs w:val="24"/>
        </w:rPr>
        <w:t xml:space="preserve"> solo in “valute forti”).</w:t>
      </w:r>
      <w:r>
        <w:rPr>
          <w:rFonts w:ascii="Times New Roman" w:hAnsi="Times New Roman" w:cs="Times New Roman"/>
          <w:sz w:val="24"/>
          <w:szCs w:val="24"/>
        </w:rPr>
        <w:t xml:space="preserve"> </w:t>
      </w:r>
      <w:r w:rsidRPr="00441AC9">
        <w:rPr>
          <w:rFonts w:ascii="Times New Roman" w:hAnsi="Times New Roman" w:cs="Times New Roman"/>
          <w:sz w:val="24"/>
          <w:szCs w:val="24"/>
        </w:rPr>
        <w:t>La so</w:t>
      </w:r>
      <w:r>
        <w:rPr>
          <w:rFonts w:ascii="Times New Roman" w:hAnsi="Times New Roman" w:cs="Times New Roman"/>
          <w:sz w:val="24"/>
          <w:szCs w:val="24"/>
        </w:rPr>
        <w:t>luzione (la moneta comune) non era</w:t>
      </w:r>
      <w:r w:rsidRPr="00441AC9">
        <w:rPr>
          <w:rFonts w:ascii="Times New Roman" w:hAnsi="Times New Roman" w:cs="Times New Roman"/>
          <w:sz w:val="24"/>
          <w:szCs w:val="24"/>
        </w:rPr>
        <w:t xml:space="preserve"> </w:t>
      </w:r>
      <w:r>
        <w:rPr>
          <w:rFonts w:ascii="Times New Roman" w:hAnsi="Times New Roman" w:cs="Times New Roman"/>
          <w:sz w:val="24"/>
          <w:szCs w:val="24"/>
        </w:rPr>
        <w:t xml:space="preserve">più </w:t>
      </w:r>
      <w:r w:rsidRPr="00441AC9">
        <w:rPr>
          <w:rFonts w:ascii="Times New Roman" w:hAnsi="Times New Roman" w:cs="Times New Roman"/>
          <w:sz w:val="24"/>
          <w:szCs w:val="24"/>
        </w:rPr>
        <w:t xml:space="preserve">realizzabile e le istituzioni comunitarie </w:t>
      </w:r>
      <w:r>
        <w:rPr>
          <w:rFonts w:ascii="Times New Roman" w:hAnsi="Times New Roman" w:cs="Times New Roman"/>
          <w:sz w:val="24"/>
          <w:szCs w:val="24"/>
        </w:rPr>
        <w:t>crearono di fatto delle alternative</w:t>
      </w:r>
      <w:r w:rsidRPr="00441AC9">
        <w:rPr>
          <w:rFonts w:ascii="Times New Roman" w:hAnsi="Times New Roman" w:cs="Times New Roman"/>
          <w:sz w:val="24"/>
          <w:szCs w:val="24"/>
        </w:rPr>
        <w:t>: a) nel 1972 nasce</w:t>
      </w:r>
      <w:r>
        <w:rPr>
          <w:rFonts w:ascii="Times New Roman" w:hAnsi="Times New Roman" w:cs="Times New Roman"/>
          <w:sz w:val="24"/>
          <w:szCs w:val="24"/>
        </w:rPr>
        <w:t>va</w:t>
      </w:r>
      <w:r w:rsidRPr="00441AC9">
        <w:rPr>
          <w:rFonts w:ascii="Times New Roman" w:hAnsi="Times New Roman" w:cs="Times New Roman"/>
          <w:sz w:val="24"/>
          <w:szCs w:val="24"/>
        </w:rPr>
        <w:t xml:space="preserve"> il serpente monetario europeo </w:t>
      </w:r>
      <w:r>
        <w:rPr>
          <w:rFonts w:ascii="Times New Roman" w:hAnsi="Times New Roman" w:cs="Times New Roman"/>
          <w:sz w:val="24"/>
          <w:szCs w:val="24"/>
        </w:rPr>
        <w:t xml:space="preserve">(SME) </w:t>
      </w:r>
      <w:r w:rsidRPr="00441AC9">
        <w:rPr>
          <w:rFonts w:ascii="Times New Roman" w:hAnsi="Times New Roman" w:cs="Times New Roman"/>
          <w:sz w:val="24"/>
          <w:szCs w:val="24"/>
        </w:rPr>
        <w:t>che cerca</w:t>
      </w:r>
      <w:r>
        <w:rPr>
          <w:rFonts w:ascii="Times New Roman" w:hAnsi="Times New Roman" w:cs="Times New Roman"/>
          <w:sz w:val="24"/>
          <w:szCs w:val="24"/>
        </w:rPr>
        <w:t>va</w:t>
      </w:r>
      <w:r w:rsidRPr="00441AC9">
        <w:rPr>
          <w:rFonts w:ascii="Times New Roman" w:hAnsi="Times New Roman" w:cs="Times New Roman"/>
          <w:sz w:val="24"/>
          <w:szCs w:val="24"/>
        </w:rPr>
        <w:t xml:space="preserve"> di ridurre le fluttuazioni dei tassi di cambio tra le monete europee; b) nel 1979 nasce</w:t>
      </w:r>
      <w:r>
        <w:rPr>
          <w:rFonts w:ascii="Times New Roman" w:hAnsi="Times New Roman" w:cs="Times New Roman"/>
          <w:sz w:val="24"/>
          <w:szCs w:val="24"/>
        </w:rPr>
        <w:t>va</w:t>
      </w:r>
      <w:r w:rsidRPr="00441AC9">
        <w:rPr>
          <w:rFonts w:ascii="Times New Roman" w:hAnsi="Times New Roman" w:cs="Times New Roman"/>
          <w:sz w:val="24"/>
          <w:szCs w:val="24"/>
        </w:rPr>
        <w:t xml:space="preserve"> il</w:t>
      </w:r>
      <w:r>
        <w:rPr>
          <w:rFonts w:ascii="Times New Roman" w:hAnsi="Times New Roman" w:cs="Times New Roman"/>
          <w:sz w:val="24"/>
          <w:szCs w:val="24"/>
        </w:rPr>
        <w:t xml:space="preserve"> sistema monetario europeo che avev</w:t>
      </w:r>
      <w:r w:rsidRPr="00441AC9">
        <w:rPr>
          <w:rFonts w:ascii="Times New Roman" w:hAnsi="Times New Roman" w:cs="Times New Roman"/>
          <w:sz w:val="24"/>
          <w:szCs w:val="24"/>
        </w:rPr>
        <w:t>a il suo fulcro nell’ECU</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Currency</w:t>
      </w:r>
      <w:proofErr w:type="spellEnd"/>
      <w:r>
        <w:rPr>
          <w:rFonts w:ascii="Times New Roman" w:hAnsi="Times New Roman" w:cs="Times New Roman"/>
          <w:sz w:val="24"/>
          <w:szCs w:val="24"/>
        </w:rPr>
        <w:t xml:space="preserve"> Unit)</w:t>
      </w:r>
      <w:r w:rsidRPr="00441AC9">
        <w:rPr>
          <w:rFonts w:ascii="Times New Roman" w:hAnsi="Times New Roman" w:cs="Times New Roman"/>
          <w:sz w:val="24"/>
          <w:szCs w:val="24"/>
        </w:rPr>
        <w:t>, la moneta virtuale utilizzabile negli scambi internazionali, il cui valore è formato da</w:t>
      </w:r>
      <w:r>
        <w:rPr>
          <w:rFonts w:ascii="Times New Roman" w:hAnsi="Times New Roman" w:cs="Times New Roman"/>
          <w:sz w:val="24"/>
          <w:szCs w:val="24"/>
        </w:rPr>
        <w:t xml:space="preserve"> un paniere di tutte le valute.</w:t>
      </w:r>
    </w:p>
    <w:p w:rsidR="00C34362" w:rsidRPr="00441AC9" w:rsidRDefault="00C34362" w:rsidP="00C34362">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Nello SME era</w:t>
      </w:r>
      <w:r w:rsidRPr="00441AC9">
        <w:rPr>
          <w:rFonts w:ascii="Times New Roman" w:hAnsi="Times New Roman" w:cs="Times New Roman"/>
          <w:sz w:val="24"/>
          <w:szCs w:val="24"/>
        </w:rPr>
        <w:t>no previsti meccanismi per limitare le fluttuazioni congiunturali del valore delle monete che formano il paniere: in caso di variazio</w:t>
      </w:r>
      <w:r>
        <w:rPr>
          <w:rFonts w:ascii="Times New Roman" w:hAnsi="Times New Roman" w:cs="Times New Roman"/>
          <w:sz w:val="24"/>
          <w:szCs w:val="24"/>
        </w:rPr>
        <w:t>ni di valore strutturali si poteva</w:t>
      </w:r>
      <w:r w:rsidRPr="00441AC9">
        <w:rPr>
          <w:rFonts w:ascii="Times New Roman" w:hAnsi="Times New Roman" w:cs="Times New Roman"/>
          <w:sz w:val="24"/>
          <w:szCs w:val="24"/>
        </w:rPr>
        <w:t xml:space="preserve">no attuare riallineamenti </w:t>
      </w:r>
      <w:r>
        <w:rPr>
          <w:rFonts w:ascii="Times New Roman" w:hAnsi="Times New Roman" w:cs="Times New Roman"/>
          <w:sz w:val="24"/>
          <w:szCs w:val="24"/>
        </w:rPr>
        <w:t xml:space="preserve">utili ad </w:t>
      </w:r>
      <w:r w:rsidRPr="00441AC9">
        <w:rPr>
          <w:rFonts w:ascii="Times New Roman" w:hAnsi="Times New Roman" w:cs="Times New Roman"/>
          <w:sz w:val="24"/>
          <w:szCs w:val="24"/>
        </w:rPr>
        <w:t>evita</w:t>
      </w:r>
      <w:r>
        <w:rPr>
          <w:rFonts w:ascii="Times New Roman" w:hAnsi="Times New Roman" w:cs="Times New Roman"/>
          <w:sz w:val="24"/>
          <w:szCs w:val="24"/>
        </w:rPr>
        <w:t>re</w:t>
      </w:r>
      <w:r w:rsidRPr="00441AC9">
        <w:rPr>
          <w:rFonts w:ascii="Times New Roman" w:hAnsi="Times New Roman" w:cs="Times New Roman"/>
          <w:sz w:val="24"/>
          <w:szCs w:val="24"/>
        </w:rPr>
        <w:t xml:space="preserve"> alle banche centrali di ridurre inutilmente le proprie riserve valutari</w:t>
      </w:r>
      <w:r>
        <w:rPr>
          <w:rFonts w:ascii="Times New Roman" w:hAnsi="Times New Roman" w:cs="Times New Roman"/>
          <w:sz w:val="24"/>
          <w:szCs w:val="24"/>
        </w:rPr>
        <w:t>e. Le banche centrali europee d</w:t>
      </w:r>
      <w:r w:rsidRPr="00441AC9">
        <w:rPr>
          <w:rFonts w:ascii="Times New Roman" w:hAnsi="Times New Roman" w:cs="Times New Roman"/>
          <w:sz w:val="24"/>
          <w:szCs w:val="24"/>
        </w:rPr>
        <w:t>o</w:t>
      </w:r>
      <w:r>
        <w:rPr>
          <w:rFonts w:ascii="Times New Roman" w:hAnsi="Times New Roman" w:cs="Times New Roman"/>
          <w:sz w:val="24"/>
          <w:szCs w:val="24"/>
        </w:rPr>
        <w:t>veva</w:t>
      </w:r>
      <w:r w:rsidRPr="00441AC9">
        <w:rPr>
          <w:rFonts w:ascii="Times New Roman" w:hAnsi="Times New Roman" w:cs="Times New Roman"/>
          <w:sz w:val="24"/>
          <w:szCs w:val="24"/>
        </w:rPr>
        <w:t>no quindi agire in piena cooperazione e coordinazione: nei momenti di crisi emerge</w:t>
      </w:r>
      <w:r>
        <w:rPr>
          <w:rFonts w:ascii="Times New Roman" w:hAnsi="Times New Roman" w:cs="Times New Roman"/>
          <w:sz w:val="24"/>
          <w:szCs w:val="24"/>
        </w:rPr>
        <w:t>va</w:t>
      </w:r>
      <w:r w:rsidRPr="00441AC9">
        <w:rPr>
          <w:rFonts w:ascii="Times New Roman" w:hAnsi="Times New Roman" w:cs="Times New Roman"/>
          <w:sz w:val="24"/>
          <w:szCs w:val="24"/>
        </w:rPr>
        <w:t xml:space="preserve"> ovviamente la necessit</w:t>
      </w:r>
      <w:r>
        <w:rPr>
          <w:rFonts w:ascii="Times New Roman" w:hAnsi="Times New Roman" w:cs="Times New Roman"/>
          <w:sz w:val="24"/>
          <w:szCs w:val="24"/>
        </w:rPr>
        <w:t>à di una banca centrale unica capac</w:t>
      </w:r>
      <w:r w:rsidRPr="00441AC9">
        <w:rPr>
          <w:rFonts w:ascii="Times New Roman" w:hAnsi="Times New Roman" w:cs="Times New Roman"/>
          <w:sz w:val="24"/>
          <w:szCs w:val="24"/>
        </w:rPr>
        <w:t xml:space="preserve">e </w:t>
      </w:r>
      <w:r>
        <w:rPr>
          <w:rFonts w:ascii="Times New Roman" w:hAnsi="Times New Roman" w:cs="Times New Roman"/>
          <w:sz w:val="24"/>
          <w:szCs w:val="24"/>
        </w:rPr>
        <w:t xml:space="preserve">di </w:t>
      </w:r>
      <w:r w:rsidRPr="00441AC9">
        <w:rPr>
          <w:rFonts w:ascii="Times New Roman" w:hAnsi="Times New Roman" w:cs="Times New Roman"/>
          <w:sz w:val="24"/>
          <w:szCs w:val="24"/>
        </w:rPr>
        <w:t>oper</w:t>
      </w:r>
      <w:r>
        <w:rPr>
          <w:rFonts w:ascii="Times New Roman" w:hAnsi="Times New Roman" w:cs="Times New Roman"/>
          <w:sz w:val="24"/>
          <w:szCs w:val="24"/>
        </w:rPr>
        <w:t>are</w:t>
      </w:r>
      <w:r w:rsidRPr="00441AC9">
        <w:rPr>
          <w:rFonts w:ascii="Times New Roman" w:hAnsi="Times New Roman" w:cs="Times New Roman"/>
          <w:sz w:val="24"/>
          <w:szCs w:val="24"/>
        </w:rPr>
        <w:t xml:space="preserve"> nell’interesse comune e non in quello particolare del singolo sta</w:t>
      </w:r>
      <w:r>
        <w:rPr>
          <w:rFonts w:ascii="Times New Roman" w:hAnsi="Times New Roman" w:cs="Times New Roman"/>
          <w:sz w:val="24"/>
          <w:szCs w:val="24"/>
        </w:rPr>
        <w:t>to. Il problema restava inalterato: se si v</w:t>
      </w:r>
      <w:r w:rsidRPr="00441AC9">
        <w:rPr>
          <w:rFonts w:ascii="Times New Roman" w:hAnsi="Times New Roman" w:cs="Times New Roman"/>
          <w:sz w:val="24"/>
          <w:szCs w:val="24"/>
        </w:rPr>
        <w:t>ole</w:t>
      </w:r>
      <w:r>
        <w:rPr>
          <w:rFonts w:ascii="Times New Roman" w:hAnsi="Times New Roman" w:cs="Times New Roman"/>
          <w:sz w:val="24"/>
          <w:szCs w:val="24"/>
        </w:rPr>
        <w:t>va creare</w:t>
      </w:r>
      <w:r w:rsidRPr="00441AC9">
        <w:rPr>
          <w:rFonts w:ascii="Times New Roman" w:hAnsi="Times New Roman" w:cs="Times New Roman"/>
          <w:sz w:val="24"/>
          <w:szCs w:val="24"/>
        </w:rPr>
        <w:t xml:space="preserve"> una politica monetaria comune (e in prospettiva una moneta com</w:t>
      </w:r>
      <w:r>
        <w:rPr>
          <w:rFonts w:ascii="Times New Roman" w:hAnsi="Times New Roman" w:cs="Times New Roman"/>
          <w:sz w:val="24"/>
          <w:szCs w:val="24"/>
        </w:rPr>
        <w:t xml:space="preserve">une) occorreva </w:t>
      </w:r>
      <w:r w:rsidRPr="00441AC9">
        <w:rPr>
          <w:rFonts w:ascii="Times New Roman" w:hAnsi="Times New Roman" w:cs="Times New Roman"/>
          <w:sz w:val="24"/>
          <w:szCs w:val="24"/>
        </w:rPr>
        <w:t>rafforzare le istituzioni comunitarie a scapito degli stati nazionali.</w:t>
      </w:r>
    </w:p>
    <w:p w:rsidR="00C34362" w:rsidRDefault="00C34362" w:rsidP="00C34362">
      <w:pPr>
        <w:spacing w:after="0" w:line="360" w:lineRule="auto"/>
        <w:ind w:firstLine="284"/>
        <w:jc w:val="both"/>
        <w:rPr>
          <w:rFonts w:ascii="Times New Roman" w:hAnsi="Times New Roman" w:cs="Times New Roman"/>
          <w:sz w:val="24"/>
          <w:szCs w:val="24"/>
        </w:rPr>
      </w:pPr>
      <w:r w:rsidRPr="00441AC9">
        <w:rPr>
          <w:rFonts w:ascii="Times New Roman" w:hAnsi="Times New Roman" w:cs="Times New Roman"/>
          <w:bCs/>
          <w:sz w:val="24"/>
          <w:szCs w:val="24"/>
        </w:rPr>
        <w:t>N</w:t>
      </w:r>
      <w:r>
        <w:rPr>
          <w:rFonts w:ascii="Times New Roman" w:hAnsi="Times New Roman" w:cs="Times New Roman"/>
          <w:bCs/>
          <w:sz w:val="24"/>
          <w:szCs w:val="24"/>
        </w:rPr>
        <w:t xml:space="preserve">el 1979, si realizzava </w:t>
      </w:r>
      <w:r w:rsidRPr="00441AC9">
        <w:rPr>
          <w:rFonts w:ascii="Times New Roman" w:hAnsi="Times New Roman" w:cs="Times New Roman"/>
          <w:bCs/>
          <w:sz w:val="24"/>
          <w:szCs w:val="24"/>
        </w:rPr>
        <w:t>l’elezione diretta a suffragio universale del Parlamento europeo</w:t>
      </w:r>
      <w:r>
        <w:rPr>
          <w:rFonts w:ascii="Times New Roman" w:hAnsi="Times New Roman" w:cs="Times New Roman"/>
          <w:bCs/>
          <w:sz w:val="24"/>
          <w:szCs w:val="24"/>
        </w:rPr>
        <w:t xml:space="preserve"> cui seguiva</w:t>
      </w:r>
      <w:r w:rsidRPr="00441AC9">
        <w:rPr>
          <w:rFonts w:ascii="Times New Roman" w:hAnsi="Times New Roman" w:cs="Times New Roman"/>
          <w:bCs/>
          <w:sz w:val="24"/>
          <w:szCs w:val="24"/>
        </w:rPr>
        <w:t>no n</w:t>
      </w:r>
      <w:r w:rsidRPr="00441AC9">
        <w:rPr>
          <w:rStyle w:val="MacchinadascrivereHTML"/>
          <w:rFonts w:ascii="Times New Roman" w:eastAsiaTheme="minorHAnsi" w:hAnsi="Times New Roman" w:cs="Times New Roman"/>
          <w:sz w:val="24"/>
          <w:szCs w:val="24"/>
        </w:rPr>
        <w:t>egli anni ’80 le riforme istituzionali inserite dall’Atto unico (</w:t>
      </w:r>
      <w:r>
        <w:rPr>
          <w:rStyle w:val="MacchinadascrivereHTML"/>
          <w:rFonts w:ascii="Times New Roman" w:eastAsiaTheme="minorHAnsi" w:hAnsi="Times New Roman" w:cs="Times New Roman"/>
          <w:sz w:val="24"/>
          <w:szCs w:val="24"/>
        </w:rPr>
        <w:t xml:space="preserve">in particolare la </w:t>
      </w:r>
      <w:r w:rsidRPr="00441AC9">
        <w:rPr>
          <w:rFonts w:ascii="Times New Roman" w:hAnsi="Times New Roman" w:cs="Times New Roman"/>
          <w:sz w:val="24"/>
          <w:szCs w:val="24"/>
        </w:rPr>
        <w:lastRenderedPageBreak/>
        <w:t xml:space="preserve">liberalizzazione degli scambi ovvero </w:t>
      </w:r>
      <w:r>
        <w:rPr>
          <w:rFonts w:ascii="Times New Roman" w:hAnsi="Times New Roman" w:cs="Times New Roman"/>
          <w:sz w:val="24"/>
          <w:szCs w:val="24"/>
        </w:rPr>
        <w:t xml:space="preserve">la </w:t>
      </w:r>
      <w:r w:rsidRPr="00441AC9">
        <w:rPr>
          <w:rFonts w:ascii="Times New Roman" w:hAnsi="Times New Roman" w:cs="Times New Roman"/>
          <w:sz w:val="24"/>
          <w:szCs w:val="24"/>
        </w:rPr>
        <w:t>creazione di un unico mercato nel quale merci, servizi e capitali circolano liberalmente</w:t>
      </w:r>
      <w:r w:rsidRPr="00441AC9">
        <w:rPr>
          <w:rStyle w:val="MacchinadascrivereHTML"/>
          <w:rFonts w:ascii="Times New Roman" w:eastAsiaTheme="minorHAnsi" w:hAnsi="Times New Roman" w:cs="Times New Roman"/>
          <w:sz w:val="24"/>
          <w:szCs w:val="24"/>
        </w:rPr>
        <w:t>) che ripropon</w:t>
      </w:r>
      <w:r>
        <w:rPr>
          <w:rStyle w:val="MacchinadascrivereHTML"/>
          <w:rFonts w:ascii="Times New Roman" w:eastAsiaTheme="minorHAnsi" w:hAnsi="Times New Roman" w:cs="Times New Roman"/>
          <w:sz w:val="24"/>
          <w:szCs w:val="24"/>
        </w:rPr>
        <w:t>eva</w:t>
      </w:r>
      <w:r w:rsidRPr="00441AC9">
        <w:rPr>
          <w:rStyle w:val="MacchinadascrivereHTML"/>
          <w:rFonts w:ascii="Times New Roman" w:eastAsiaTheme="minorHAnsi" w:hAnsi="Times New Roman" w:cs="Times New Roman"/>
          <w:sz w:val="24"/>
          <w:szCs w:val="24"/>
        </w:rPr>
        <w:t>no l’esigenza della moneta unica. N</w:t>
      </w:r>
      <w:r>
        <w:rPr>
          <w:rFonts w:ascii="Times New Roman" w:hAnsi="Times New Roman" w:cs="Times New Roman"/>
          <w:sz w:val="24"/>
          <w:szCs w:val="24"/>
        </w:rPr>
        <w:t>el 1988 v</w:t>
      </w:r>
      <w:r w:rsidRPr="00441AC9">
        <w:rPr>
          <w:rFonts w:ascii="Times New Roman" w:hAnsi="Times New Roman" w:cs="Times New Roman"/>
          <w:sz w:val="24"/>
          <w:szCs w:val="24"/>
        </w:rPr>
        <w:t>en</w:t>
      </w:r>
      <w:r>
        <w:rPr>
          <w:rFonts w:ascii="Times New Roman" w:hAnsi="Times New Roman" w:cs="Times New Roman"/>
          <w:sz w:val="24"/>
          <w:szCs w:val="24"/>
        </w:rPr>
        <w:t>iva</w:t>
      </w:r>
      <w:r w:rsidRPr="00441AC9">
        <w:rPr>
          <w:rFonts w:ascii="Times New Roman" w:hAnsi="Times New Roman" w:cs="Times New Roman"/>
          <w:sz w:val="24"/>
          <w:szCs w:val="24"/>
        </w:rPr>
        <w:t xml:space="preserve"> istituito il comitato Delors composto dai governatori delle banche centrali nazionali e da tre esperti e presieduto dal Presidente della Co</w:t>
      </w:r>
      <w:r>
        <w:rPr>
          <w:rFonts w:ascii="Times New Roman" w:hAnsi="Times New Roman" w:cs="Times New Roman"/>
          <w:sz w:val="24"/>
          <w:szCs w:val="24"/>
        </w:rPr>
        <w:t>mmissione europea. L’obiettivo era</w:t>
      </w:r>
      <w:r w:rsidRPr="00441AC9">
        <w:rPr>
          <w:rFonts w:ascii="Times New Roman" w:hAnsi="Times New Roman" w:cs="Times New Roman"/>
          <w:sz w:val="24"/>
          <w:szCs w:val="24"/>
        </w:rPr>
        <w:t xml:space="preserve"> quello di elaborare un piano per realizzare l’UEM, ovvero l’Unione economic</w:t>
      </w:r>
      <w:r>
        <w:rPr>
          <w:rFonts w:ascii="Times New Roman" w:hAnsi="Times New Roman" w:cs="Times New Roman"/>
          <w:sz w:val="24"/>
          <w:szCs w:val="24"/>
        </w:rPr>
        <w:t>a e monetaria, il cui percorso venne</w:t>
      </w:r>
      <w:r w:rsidRPr="00441AC9">
        <w:rPr>
          <w:rFonts w:ascii="Times New Roman" w:hAnsi="Times New Roman" w:cs="Times New Roman"/>
          <w:sz w:val="24"/>
          <w:szCs w:val="24"/>
        </w:rPr>
        <w:t xml:space="preserve"> ratificato a M</w:t>
      </w:r>
      <w:r>
        <w:rPr>
          <w:rFonts w:ascii="Times New Roman" w:hAnsi="Times New Roman" w:cs="Times New Roman"/>
          <w:sz w:val="24"/>
          <w:szCs w:val="24"/>
        </w:rPr>
        <w:t>aastricht nel 1992. Si stabiliro</w:t>
      </w:r>
      <w:r w:rsidRPr="00441AC9">
        <w:rPr>
          <w:rFonts w:ascii="Times New Roman" w:hAnsi="Times New Roman" w:cs="Times New Roman"/>
          <w:sz w:val="24"/>
          <w:szCs w:val="24"/>
        </w:rPr>
        <w:t>no parame</w:t>
      </w:r>
      <w:r>
        <w:rPr>
          <w:rFonts w:ascii="Times New Roman" w:hAnsi="Times New Roman" w:cs="Times New Roman"/>
          <w:sz w:val="24"/>
          <w:szCs w:val="24"/>
        </w:rPr>
        <w:t>tri che i paesi europei d</w:t>
      </w:r>
      <w:r w:rsidRPr="00441AC9">
        <w:rPr>
          <w:rFonts w:ascii="Times New Roman" w:hAnsi="Times New Roman" w:cs="Times New Roman"/>
          <w:sz w:val="24"/>
          <w:szCs w:val="24"/>
        </w:rPr>
        <w:t>o</w:t>
      </w:r>
      <w:r>
        <w:rPr>
          <w:rFonts w:ascii="Times New Roman" w:hAnsi="Times New Roman" w:cs="Times New Roman"/>
          <w:sz w:val="24"/>
          <w:szCs w:val="24"/>
        </w:rPr>
        <w:t>veva</w:t>
      </w:r>
      <w:r w:rsidRPr="00441AC9">
        <w:rPr>
          <w:rFonts w:ascii="Times New Roman" w:hAnsi="Times New Roman" w:cs="Times New Roman"/>
          <w:sz w:val="24"/>
          <w:szCs w:val="24"/>
        </w:rPr>
        <w:t>no rispettare per poter aderire all’UEM</w:t>
      </w:r>
      <w:r>
        <w:rPr>
          <w:rFonts w:ascii="Times New Roman" w:hAnsi="Times New Roman" w:cs="Times New Roman"/>
          <w:sz w:val="24"/>
          <w:szCs w:val="24"/>
        </w:rPr>
        <w:t xml:space="preserve"> ed adottare l’Euro</w:t>
      </w:r>
      <w:r w:rsidRPr="00441AC9">
        <w:rPr>
          <w:rFonts w:ascii="Times New Roman" w:hAnsi="Times New Roman" w:cs="Times New Roman"/>
          <w:sz w:val="24"/>
          <w:szCs w:val="24"/>
        </w:rPr>
        <w:t xml:space="preserve">: a) Tasso d’inflazione non superiore di 1,5 punti rispetto ai tre stati membri più virtuosi, b) Rapporto tra deficit di bilancio e PIL non superiore al 3%; c) Debito pubblico pari al max. al 60% del PIL; d) Tassi d’interesse del sistema bancario non superiori di 2 punti rispetto ai tre stati membri più virtuosi. </w:t>
      </w:r>
    </w:p>
    <w:p w:rsidR="00C34362" w:rsidRPr="00441AC9" w:rsidRDefault="00C34362" w:rsidP="00C34362">
      <w:pPr>
        <w:spacing w:after="0" w:line="360" w:lineRule="auto"/>
        <w:ind w:firstLine="284"/>
        <w:jc w:val="both"/>
        <w:rPr>
          <w:rFonts w:ascii="Times New Roman" w:hAnsi="Times New Roman" w:cs="Times New Roman"/>
          <w:sz w:val="24"/>
          <w:szCs w:val="24"/>
        </w:rPr>
      </w:pPr>
      <w:r w:rsidRPr="00441AC9">
        <w:rPr>
          <w:rFonts w:ascii="Times New Roman" w:hAnsi="Times New Roman" w:cs="Times New Roman"/>
          <w:sz w:val="24"/>
          <w:szCs w:val="24"/>
        </w:rPr>
        <w:t>Emerg</w:t>
      </w:r>
      <w:r>
        <w:rPr>
          <w:rFonts w:ascii="Times New Roman" w:hAnsi="Times New Roman" w:cs="Times New Roman"/>
          <w:sz w:val="24"/>
          <w:szCs w:val="24"/>
        </w:rPr>
        <w:t>evano in proposito</w:t>
      </w:r>
      <w:r w:rsidRPr="00441AC9">
        <w:rPr>
          <w:rFonts w:ascii="Times New Roman" w:hAnsi="Times New Roman" w:cs="Times New Roman"/>
          <w:sz w:val="24"/>
          <w:szCs w:val="24"/>
        </w:rPr>
        <w:t xml:space="preserve"> due limiti evidenti</w:t>
      </w:r>
      <w:r>
        <w:rPr>
          <w:rFonts w:ascii="Times New Roman" w:hAnsi="Times New Roman" w:cs="Times New Roman"/>
          <w:sz w:val="24"/>
          <w:szCs w:val="24"/>
        </w:rPr>
        <w:t xml:space="preserve">: a) </w:t>
      </w:r>
      <w:r w:rsidRPr="00441AC9">
        <w:rPr>
          <w:rFonts w:ascii="Times New Roman" w:hAnsi="Times New Roman" w:cs="Times New Roman"/>
          <w:sz w:val="24"/>
          <w:szCs w:val="24"/>
        </w:rPr>
        <w:t>chi entra</w:t>
      </w:r>
      <w:r>
        <w:rPr>
          <w:rFonts w:ascii="Times New Roman" w:hAnsi="Times New Roman" w:cs="Times New Roman"/>
          <w:sz w:val="24"/>
          <w:szCs w:val="24"/>
        </w:rPr>
        <w:t>va</w:t>
      </w:r>
      <w:r w:rsidRPr="00441AC9">
        <w:rPr>
          <w:rFonts w:ascii="Times New Roman" w:hAnsi="Times New Roman" w:cs="Times New Roman"/>
          <w:sz w:val="24"/>
          <w:szCs w:val="24"/>
        </w:rPr>
        <w:t xml:space="preserve"> </w:t>
      </w:r>
      <w:r>
        <w:rPr>
          <w:rFonts w:ascii="Times New Roman" w:hAnsi="Times New Roman" w:cs="Times New Roman"/>
          <w:sz w:val="24"/>
          <w:szCs w:val="24"/>
        </w:rPr>
        <w:t xml:space="preserve">nell’UEM </w:t>
      </w:r>
      <w:r w:rsidRPr="00441AC9">
        <w:rPr>
          <w:rFonts w:ascii="Times New Roman" w:hAnsi="Times New Roman" w:cs="Times New Roman"/>
          <w:sz w:val="24"/>
          <w:szCs w:val="24"/>
        </w:rPr>
        <w:t>rinuncia</w:t>
      </w:r>
      <w:r>
        <w:rPr>
          <w:rFonts w:ascii="Times New Roman" w:hAnsi="Times New Roman" w:cs="Times New Roman"/>
          <w:sz w:val="24"/>
          <w:szCs w:val="24"/>
        </w:rPr>
        <w:t>va</w:t>
      </w:r>
      <w:r w:rsidRPr="00441AC9">
        <w:rPr>
          <w:rFonts w:ascii="Times New Roman" w:hAnsi="Times New Roman" w:cs="Times New Roman"/>
          <w:sz w:val="24"/>
          <w:szCs w:val="24"/>
        </w:rPr>
        <w:t xml:space="preserve"> di fatto ad una politica monetaria nazionale in assenza di un forte governo centrale europeo</w:t>
      </w:r>
      <w:r>
        <w:rPr>
          <w:rFonts w:ascii="Times New Roman" w:hAnsi="Times New Roman" w:cs="Times New Roman"/>
          <w:sz w:val="24"/>
          <w:szCs w:val="24"/>
        </w:rPr>
        <w:t>; b) la banca centrale che do</w:t>
      </w:r>
      <w:r w:rsidRPr="00441AC9">
        <w:rPr>
          <w:rFonts w:ascii="Times New Roman" w:hAnsi="Times New Roman" w:cs="Times New Roman"/>
          <w:sz w:val="24"/>
          <w:szCs w:val="24"/>
        </w:rPr>
        <w:t>ve</w:t>
      </w:r>
      <w:r>
        <w:rPr>
          <w:rFonts w:ascii="Times New Roman" w:hAnsi="Times New Roman" w:cs="Times New Roman"/>
          <w:sz w:val="24"/>
          <w:szCs w:val="24"/>
        </w:rPr>
        <w:t>va</w:t>
      </w:r>
      <w:r w:rsidRPr="00441AC9">
        <w:rPr>
          <w:rFonts w:ascii="Times New Roman" w:hAnsi="Times New Roman" w:cs="Times New Roman"/>
          <w:sz w:val="24"/>
          <w:szCs w:val="24"/>
        </w:rPr>
        <w:t xml:space="preserve"> “vegliare” sulla moneta unica e garanti</w:t>
      </w:r>
      <w:r>
        <w:rPr>
          <w:rFonts w:ascii="Times New Roman" w:hAnsi="Times New Roman" w:cs="Times New Roman"/>
          <w:sz w:val="24"/>
          <w:szCs w:val="24"/>
        </w:rPr>
        <w:t>re la stabilità dei prezzi non avev</w:t>
      </w:r>
      <w:r w:rsidRPr="00441AC9">
        <w:rPr>
          <w:rFonts w:ascii="Times New Roman" w:hAnsi="Times New Roman" w:cs="Times New Roman"/>
          <w:sz w:val="24"/>
          <w:szCs w:val="24"/>
        </w:rPr>
        <w:t>a molti dei poteri di norma attribuiti alle</w:t>
      </w:r>
      <w:r>
        <w:rPr>
          <w:rFonts w:ascii="Times New Roman" w:hAnsi="Times New Roman" w:cs="Times New Roman"/>
          <w:sz w:val="24"/>
          <w:szCs w:val="24"/>
        </w:rPr>
        <w:t xml:space="preserve"> banche centrali. Nel 1998 nasceva</w:t>
      </w:r>
      <w:r w:rsidRPr="00441AC9">
        <w:rPr>
          <w:rFonts w:ascii="Times New Roman" w:hAnsi="Times New Roman" w:cs="Times New Roman"/>
          <w:sz w:val="24"/>
          <w:szCs w:val="24"/>
        </w:rPr>
        <w:t xml:space="preserve"> la </w:t>
      </w:r>
      <w:r>
        <w:rPr>
          <w:rFonts w:ascii="Times New Roman" w:hAnsi="Times New Roman" w:cs="Times New Roman"/>
          <w:sz w:val="24"/>
          <w:szCs w:val="24"/>
        </w:rPr>
        <w:t>banca centrale europea (</w:t>
      </w:r>
      <w:r w:rsidRPr="00441AC9">
        <w:rPr>
          <w:rFonts w:ascii="Times New Roman" w:hAnsi="Times New Roman" w:cs="Times New Roman"/>
          <w:sz w:val="24"/>
          <w:szCs w:val="24"/>
        </w:rPr>
        <w:t>BCE</w:t>
      </w:r>
      <w:r>
        <w:rPr>
          <w:rFonts w:ascii="Times New Roman" w:hAnsi="Times New Roman" w:cs="Times New Roman"/>
          <w:sz w:val="24"/>
          <w:szCs w:val="24"/>
        </w:rPr>
        <w:t>)</w:t>
      </w:r>
      <w:r w:rsidRPr="00441AC9">
        <w:rPr>
          <w:rFonts w:ascii="Times New Roman" w:hAnsi="Times New Roman" w:cs="Times New Roman"/>
          <w:sz w:val="24"/>
          <w:szCs w:val="24"/>
        </w:rPr>
        <w:t xml:space="preserve"> e l’anno dopo entra</w:t>
      </w:r>
      <w:r>
        <w:rPr>
          <w:rFonts w:ascii="Times New Roman" w:hAnsi="Times New Roman" w:cs="Times New Roman"/>
          <w:sz w:val="24"/>
          <w:szCs w:val="24"/>
        </w:rPr>
        <w:t>va</w:t>
      </w:r>
      <w:r w:rsidRPr="00441AC9">
        <w:rPr>
          <w:rFonts w:ascii="Times New Roman" w:hAnsi="Times New Roman" w:cs="Times New Roman"/>
          <w:sz w:val="24"/>
          <w:szCs w:val="24"/>
        </w:rPr>
        <w:t xml:space="preserve"> in vigore l’Euro (che resta</w:t>
      </w:r>
      <w:r>
        <w:rPr>
          <w:rFonts w:ascii="Times New Roman" w:hAnsi="Times New Roman" w:cs="Times New Roman"/>
          <w:sz w:val="24"/>
          <w:szCs w:val="24"/>
        </w:rPr>
        <w:t>va</w:t>
      </w:r>
      <w:r w:rsidRPr="00441AC9">
        <w:rPr>
          <w:rFonts w:ascii="Times New Roman" w:hAnsi="Times New Roman" w:cs="Times New Roman"/>
          <w:sz w:val="24"/>
          <w:szCs w:val="24"/>
        </w:rPr>
        <w:t xml:space="preserve"> però </w:t>
      </w:r>
      <w:r>
        <w:rPr>
          <w:rFonts w:ascii="Times New Roman" w:hAnsi="Times New Roman" w:cs="Times New Roman"/>
          <w:sz w:val="24"/>
          <w:szCs w:val="24"/>
        </w:rPr>
        <w:t xml:space="preserve">moneta </w:t>
      </w:r>
      <w:r w:rsidRPr="00441AC9">
        <w:rPr>
          <w:rFonts w:ascii="Times New Roman" w:hAnsi="Times New Roman" w:cs="Times New Roman"/>
          <w:sz w:val="24"/>
          <w:szCs w:val="24"/>
        </w:rPr>
        <w:t>“virtuale</w:t>
      </w:r>
      <w:bookmarkStart w:id="0" w:name="_GoBack"/>
      <w:bookmarkEnd w:id="0"/>
      <w:r w:rsidRPr="00441AC9">
        <w:rPr>
          <w:rFonts w:ascii="Times New Roman" w:hAnsi="Times New Roman" w:cs="Times New Roman"/>
          <w:sz w:val="24"/>
          <w:szCs w:val="24"/>
        </w:rPr>
        <w:t xml:space="preserve">” fino al </w:t>
      </w:r>
      <w:r>
        <w:rPr>
          <w:rFonts w:ascii="Times New Roman" w:hAnsi="Times New Roman" w:cs="Times New Roman"/>
          <w:sz w:val="24"/>
          <w:szCs w:val="24"/>
        </w:rPr>
        <w:t>2002). La moneta unica europea era infine</w:t>
      </w:r>
      <w:r w:rsidRPr="00441AC9">
        <w:rPr>
          <w:rFonts w:ascii="Times New Roman" w:hAnsi="Times New Roman" w:cs="Times New Roman"/>
          <w:sz w:val="24"/>
          <w:szCs w:val="24"/>
        </w:rPr>
        <w:t xml:space="preserve"> arrivata, ma non si </w:t>
      </w:r>
      <w:r>
        <w:rPr>
          <w:rFonts w:ascii="Times New Roman" w:hAnsi="Times New Roman" w:cs="Times New Roman"/>
          <w:sz w:val="24"/>
          <w:szCs w:val="24"/>
        </w:rPr>
        <w:t>erano</w:t>
      </w:r>
      <w:r w:rsidRPr="00441AC9">
        <w:rPr>
          <w:rFonts w:ascii="Times New Roman" w:hAnsi="Times New Roman" w:cs="Times New Roman"/>
          <w:sz w:val="24"/>
          <w:szCs w:val="24"/>
        </w:rPr>
        <w:t xml:space="preserve"> dati sufficienti poteri alle istituzioni comunitarie rispetto ai poteri nazionali le cu</w:t>
      </w:r>
      <w:r>
        <w:rPr>
          <w:rFonts w:ascii="Times New Roman" w:hAnsi="Times New Roman" w:cs="Times New Roman"/>
          <w:sz w:val="24"/>
          <w:szCs w:val="24"/>
        </w:rPr>
        <w:t>i politiche “non virtuose” poteva</w:t>
      </w:r>
      <w:r w:rsidRPr="00441AC9">
        <w:rPr>
          <w:rFonts w:ascii="Times New Roman" w:hAnsi="Times New Roman" w:cs="Times New Roman"/>
          <w:sz w:val="24"/>
          <w:szCs w:val="24"/>
        </w:rPr>
        <w:t>no essere solo sanzionate a posteriori (col rischio di innescare pericolosi effetti recessivi). Inoltre non</w:t>
      </w:r>
      <w:r>
        <w:rPr>
          <w:rFonts w:ascii="Times New Roman" w:hAnsi="Times New Roman" w:cs="Times New Roman"/>
          <w:sz w:val="24"/>
          <w:szCs w:val="24"/>
        </w:rPr>
        <w:t xml:space="preserve"> tutti i paesi della UE aderiva</w:t>
      </w:r>
      <w:r w:rsidRPr="00441AC9">
        <w:rPr>
          <w:rFonts w:ascii="Times New Roman" w:hAnsi="Times New Roman" w:cs="Times New Roman"/>
          <w:sz w:val="24"/>
          <w:szCs w:val="24"/>
        </w:rPr>
        <w:t>no all’UEM (e non si tratta</w:t>
      </w:r>
      <w:r>
        <w:rPr>
          <w:rFonts w:ascii="Times New Roman" w:hAnsi="Times New Roman" w:cs="Times New Roman"/>
          <w:sz w:val="24"/>
          <w:szCs w:val="24"/>
        </w:rPr>
        <w:t>va</w:t>
      </w:r>
      <w:r w:rsidRPr="00441AC9">
        <w:rPr>
          <w:rFonts w:ascii="Times New Roman" w:hAnsi="Times New Roman" w:cs="Times New Roman"/>
          <w:sz w:val="24"/>
          <w:szCs w:val="24"/>
        </w:rPr>
        <w:t xml:space="preserve"> di paesi con moneta debole): si </w:t>
      </w:r>
      <w:r>
        <w:rPr>
          <w:rFonts w:ascii="Times New Roman" w:hAnsi="Times New Roman" w:cs="Times New Roman"/>
          <w:sz w:val="24"/>
          <w:szCs w:val="24"/>
        </w:rPr>
        <w:t>era</w:t>
      </w:r>
      <w:r w:rsidRPr="00441AC9">
        <w:rPr>
          <w:rFonts w:ascii="Times New Roman" w:hAnsi="Times New Roman" w:cs="Times New Roman"/>
          <w:sz w:val="24"/>
          <w:szCs w:val="24"/>
        </w:rPr>
        <w:t xml:space="preserve"> lasciato quindi spazio alla possibilità di “svalutazioni competitive” tra i membri dell’UE.</w:t>
      </w:r>
    </w:p>
    <w:p w:rsidR="000344A0" w:rsidRPr="00C34362" w:rsidRDefault="00C34362" w:rsidP="00C34362">
      <w:pPr>
        <w:spacing w:after="0" w:line="360" w:lineRule="auto"/>
        <w:ind w:firstLine="284"/>
        <w:jc w:val="both"/>
        <w:rPr>
          <w:rFonts w:ascii="Times New Roman" w:hAnsi="Times New Roman" w:cs="Times New Roman"/>
          <w:b/>
          <w:sz w:val="24"/>
          <w:szCs w:val="24"/>
        </w:rPr>
      </w:pPr>
      <w:r>
        <w:rPr>
          <w:rStyle w:val="MacchinadascrivereHTML"/>
          <w:rFonts w:ascii="Times New Roman" w:eastAsiaTheme="minorHAnsi" w:hAnsi="Times New Roman" w:cs="Times New Roman"/>
          <w:sz w:val="24"/>
          <w:szCs w:val="24"/>
        </w:rPr>
        <w:t>Esisteva</w:t>
      </w:r>
      <w:r w:rsidRPr="00441AC9">
        <w:rPr>
          <w:rStyle w:val="MacchinadascrivereHTML"/>
          <w:rFonts w:ascii="Times New Roman" w:eastAsiaTheme="minorHAnsi" w:hAnsi="Times New Roman" w:cs="Times New Roman"/>
          <w:sz w:val="24"/>
          <w:szCs w:val="24"/>
        </w:rPr>
        <w:t xml:space="preserve">no altri limiti dell’UEM che </w:t>
      </w:r>
      <w:r>
        <w:rPr>
          <w:rStyle w:val="MacchinadascrivereHTML"/>
          <w:rFonts w:ascii="Times New Roman" w:eastAsiaTheme="minorHAnsi" w:hAnsi="Times New Roman" w:cs="Times New Roman"/>
          <w:sz w:val="24"/>
          <w:szCs w:val="24"/>
        </w:rPr>
        <w:t>risultavano</w:t>
      </w:r>
      <w:r w:rsidRPr="00441AC9">
        <w:rPr>
          <w:rStyle w:val="MacchinadascrivereHTML"/>
          <w:rFonts w:ascii="Times New Roman" w:eastAsiaTheme="minorHAnsi" w:hAnsi="Times New Roman" w:cs="Times New Roman"/>
          <w:sz w:val="24"/>
          <w:szCs w:val="24"/>
        </w:rPr>
        <w:t xml:space="preserve"> evidenti sin dalla nascita dell’Euro: a) </w:t>
      </w:r>
      <w:smartTag w:uri="urn:schemas-microsoft-com:office:smarttags" w:element="PersonName">
        <w:smartTagPr>
          <w:attr w:name="ProductID" w:val="la BCE"/>
        </w:smartTagPr>
        <w:r w:rsidRPr="00441AC9">
          <w:rPr>
            <w:rStyle w:val="MacchinadascrivereHTML"/>
            <w:rFonts w:ascii="Times New Roman" w:eastAsiaTheme="minorHAnsi" w:hAnsi="Times New Roman" w:cs="Times New Roman"/>
            <w:sz w:val="24"/>
            <w:szCs w:val="24"/>
          </w:rPr>
          <w:t>la BCE</w:t>
        </w:r>
      </w:smartTag>
      <w:r>
        <w:rPr>
          <w:rStyle w:val="MacchinadascrivereHTML"/>
          <w:rFonts w:ascii="Times New Roman" w:eastAsiaTheme="minorHAnsi" w:hAnsi="Times New Roman" w:cs="Times New Roman"/>
          <w:sz w:val="24"/>
          <w:szCs w:val="24"/>
        </w:rPr>
        <w:t xml:space="preserve"> non poteva</w:t>
      </w:r>
      <w:r w:rsidRPr="00441AC9">
        <w:rPr>
          <w:rStyle w:val="MacchinadascrivereHTML"/>
          <w:rFonts w:ascii="Times New Roman" w:eastAsiaTheme="minorHAnsi" w:hAnsi="Times New Roman" w:cs="Times New Roman"/>
          <w:sz w:val="24"/>
          <w:szCs w:val="24"/>
        </w:rPr>
        <w:t xml:space="preserve"> emettere liberamente moneta (come invece fanno da sempre tutte le banche centrali) e quindi l’area euro è "fisiologicamente" più soggetta a speculazioni contro la moneta; </w:t>
      </w:r>
      <w:r w:rsidRPr="00441AC9">
        <w:rPr>
          <w:rFonts w:ascii="Times New Roman" w:hAnsi="Times New Roman" w:cs="Times New Roman"/>
          <w:sz w:val="24"/>
          <w:szCs w:val="24"/>
        </w:rPr>
        <w:t>b) nella UE circola</w:t>
      </w:r>
      <w:r>
        <w:rPr>
          <w:rFonts w:ascii="Times New Roman" w:hAnsi="Times New Roman" w:cs="Times New Roman"/>
          <w:sz w:val="24"/>
          <w:szCs w:val="24"/>
        </w:rPr>
        <w:t>vano valute diverse e chi era</w:t>
      </w:r>
      <w:r w:rsidRPr="00441AC9">
        <w:rPr>
          <w:rFonts w:ascii="Times New Roman" w:hAnsi="Times New Roman" w:cs="Times New Roman"/>
          <w:sz w:val="24"/>
          <w:szCs w:val="24"/>
        </w:rPr>
        <w:t xml:space="preserve"> fuori dall’area Euro p</w:t>
      </w:r>
      <w:r>
        <w:rPr>
          <w:rFonts w:ascii="Times New Roman" w:hAnsi="Times New Roman" w:cs="Times New Roman"/>
          <w:sz w:val="24"/>
          <w:szCs w:val="24"/>
        </w:rPr>
        <w:t>oteva</w:t>
      </w:r>
      <w:r w:rsidRPr="00441AC9">
        <w:rPr>
          <w:rFonts w:ascii="Times New Roman" w:hAnsi="Times New Roman" w:cs="Times New Roman"/>
          <w:sz w:val="24"/>
          <w:szCs w:val="24"/>
        </w:rPr>
        <w:t xml:space="preserve"> </w:t>
      </w:r>
      <w:r w:rsidRPr="00441AC9">
        <w:rPr>
          <w:rStyle w:val="MacchinadascrivereHTML"/>
          <w:rFonts w:ascii="Times New Roman" w:eastAsiaTheme="minorHAnsi" w:hAnsi="Times New Roman" w:cs="Times New Roman"/>
          <w:sz w:val="24"/>
          <w:szCs w:val="24"/>
        </w:rPr>
        <w:t>svalutare creandosi un ingiusto (ma del tutto legale) vantaggio competitivo nei confronti degli altri membri dell’UE; c) du</w:t>
      </w:r>
      <w:r>
        <w:rPr>
          <w:rStyle w:val="MacchinadascrivereHTML"/>
          <w:rFonts w:ascii="Times New Roman" w:eastAsiaTheme="minorHAnsi" w:hAnsi="Times New Roman" w:cs="Times New Roman"/>
          <w:sz w:val="24"/>
          <w:szCs w:val="24"/>
        </w:rPr>
        <w:t>e dei parametri di Maastricht era</w:t>
      </w:r>
      <w:r w:rsidRPr="00441AC9">
        <w:rPr>
          <w:rStyle w:val="MacchinadascrivereHTML"/>
          <w:rFonts w:ascii="Times New Roman" w:eastAsiaTheme="minorHAnsi" w:hAnsi="Times New Roman" w:cs="Times New Roman"/>
          <w:sz w:val="24"/>
          <w:szCs w:val="24"/>
        </w:rPr>
        <w:t>no basati su valori percentuali legati al PIL e quindi il loro rispetto p</w:t>
      </w:r>
      <w:r>
        <w:rPr>
          <w:rStyle w:val="MacchinadascrivereHTML"/>
          <w:rFonts w:ascii="Times New Roman" w:eastAsiaTheme="minorHAnsi" w:hAnsi="Times New Roman" w:cs="Times New Roman"/>
          <w:sz w:val="24"/>
          <w:szCs w:val="24"/>
        </w:rPr>
        <w:t>oteva</w:t>
      </w:r>
      <w:r w:rsidRPr="00441AC9">
        <w:rPr>
          <w:rStyle w:val="MacchinadascrivereHTML"/>
          <w:rFonts w:ascii="Times New Roman" w:eastAsiaTheme="minorHAnsi" w:hAnsi="Times New Roman" w:cs="Times New Roman"/>
          <w:sz w:val="24"/>
          <w:szCs w:val="24"/>
        </w:rPr>
        <w:t xml:space="preserve"> portare ad aggravare crisi socio-economiche dovute più ad eventi esogeni che ai comportamento non virtuosi di istituzioni e cittadini; d) i parametri in vigore, ovvero al definizione dei modelli "virtuosi", no</w:t>
      </w:r>
      <w:r>
        <w:rPr>
          <w:rStyle w:val="MacchinadascrivereHTML"/>
          <w:rFonts w:ascii="Times New Roman" w:eastAsiaTheme="minorHAnsi" w:hAnsi="Times New Roman" w:cs="Times New Roman"/>
          <w:sz w:val="24"/>
          <w:szCs w:val="24"/>
        </w:rPr>
        <w:t>n era</w:t>
      </w:r>
      <w:r w:rsidRPr="00441AC9">
        <w:rPr>
          <w:rStyle w:val="MacchinadascrivereHTML"/>
          <w:rFonts w:ascii="Times New Roman" w:eastAsiaTheme="minorHAnsi" w:hAnsi="Times New Roman" w:cs="Times New Roman"/>
          <w:sz w:val="24"/>
          <w:szCs w:val="24"/>
        </w:rPr>
        <w:t>no frutto di re</w:t>
      </w:r>
      <w:r>
        <w:rPr>
          <w:rStyle w:val="MacchinadascrivereHTML"/>
          <w:rFonts w:ascii="Times New Roman" w:eastAsiaTheme="minorHAnsi" w:hAnsi="Times New Roman" w:cs="Times New Roman"/>
          <w:sz w:val="24"/>
          <w:szCs w:val="24"/>
        </w:rPr>
        <w:t>gole economiche oggettive, ma era</w:t>
      </w:r>
      <w:r w:rsidRPr="00441AC9">
        <w:rPr>
          <w:rStyle w:val="MacchinadascrivereHTML"/>
          <w:rFonts w:ascii="Times New Roman" w:eastAsiaTheme="minorHAnsi" w:hAnsi="Times New Roman" w:cs="Times New Roman"/>
          <w:sz w:val="24"/>
          <w:szCs w:val="24"/>
        </w:rPr>
        <w:t>no soprattutto basati sulla “filosofia economica tedesca” (forte timore per l'inflazione e quindi alti tassi di interesse) con la possibilità di amplificare gli effetti negativi che l’adozione di una moneta forte ha fisiologicamente sui paesi più deboli dell’area Euro.</w:t>
      </w:r>
      <w:r>
        <w:rPr>
          <w:rStyle w:val="MacchinadascrivereHTML"/>
          <w:rFonts w:ascii="Times New Roman" w:eastAsiaTheme="minorHAnsi" w:hAnsi="Times New Roman" w:cs="Times New Roman"/>
          <w:sz w:val="24"/>
          <w:szCs w:val="24"/>
        </w:rPr>
        <w:t xml:space="preserve"> Se a ciò si aggiunge che tali parametri erano stati concepiti in un mondo, quello dell’inizio degli anni ’90, estremamente diverso da quello esistente dopo la crisi del 2008 e lo sviluppo dei cosiddetti </w:t>
      </w:r>
      <w:r>
        <w:rPr>
          <w:rStyle w:val="MacchinadascrivereHTML"/>
          <w:rFonts w:ascii="Times New Roman" w:eastAsiaTheme="minorHAnsi" w:hAnsi="Times New Roman" w:cs="Times New Roman"/>
          <w:sz w:val="24"/>
          <w:szCs w:val="24"/>
        </w:rPr>
        <w:lastRenderedPageBreak/>
        <w:t>BRICS (in particolare la Cina), risulta evidente l’importanza di una modifica delle regole di bilancio da rispettare da parte dei paesi aderenti all’UEM.</w:t>
      </w:r>
    </w:p>
    <w:sectPr w:rsidR="000344A0" w:rsidRPr="00C34362">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A2" w:rsidRDefault="00331FA2" w:rsidP="009C5506">
      <w:pPr>
        <w:spacing w:after="0" w:line="240" w:lineRule="auto"/>
      </w:pPr>
      <w:r>
        <w:separator/>
      </w:r>
    </w:p>
  </w:endnote>
  <w:endnote w:type="continuationSeparator" w:id="0">
    <w:p w:rsidR="00331FA2" w:rsidRDefault="00331FA2" w:rsidP="009C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06" w:rsidRDefault="009C55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3675"/>
      <w:docPartObj>
        <w:docPartGallery w:val="Page Numbers (Bottom of Page)"/>
        <w:docPartUnique/>
      </w:docPartObj>
    </w:sdtPr>
    <w:sdtEndPr/>
    <w:sdtContent>
      <w:p w:rsidR="009C5506" w:rsidRDefault="009C5506" w:rsidP="009C5506">
        <w:pPr>
          <w:pStyle w:val="Pidipagina"/>
          <w:jc w:val="center"/>
        </w:pPr>
        <w:r>
          <w:fldChar w:fldCharType="begin"/>
        </w:r>
        <w:r>
          <w:instrText>PAGE   \* MERGEFORMAT</w:instrText>
        </w:r>
        <w:r>
          <w:fldChar w:fldCharType="separate"/>
        </w:r>
        <w:r w:rsidR="00EB203A">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06" w:rsidRDefault="009C55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A2" w:rsidRDefault="00331FA2" w:rsidP="009C5506">
      <w:pPr>
        <w:spacing w:after="0" w:line="240" w:lineRule="auto"/>
      </w:pPr>
      <w:r>
        <w:separator/>
      </w:r>
    </w:p>
  </w:footnote>
  <w:footnote w:type="continuationSeparator" w:id="0">
    <w:p w:rsidR="00331FA2" w:rsidRDefault="00331FA2" w:rsidP="009C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06" w:rsidRDefault="009C550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06" w:rsidRDefault="009C550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506" w:rsidRDefault="009C550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62"/>
    <w:rsid w:val="000344A0"/>
    <w:rsid w:val="00331FA2"/>
    <w:rsid w:val="003E47CA"/>
    <w:rsid w:val="004C0D17"/>
    <w:rsid w:val="009C5506"/>
    <w:rsid w:val="009D10C7"/>
    <w:rsid w:val="00C34362"/>
    <w:rsid w:val="00D85099"/>
    <w:rsid w:val="00EB2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C22F55"/>
  <w15:chartTrackingRefBased/>
  <w15:docId w15:val="{4AF56A14-DB4B-42F5-9BAE-D5DA4F73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43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MacchinadascrivereHTML">
    <w:name w:val="HTML Typewriter"/>
    <w:rsid w:val="00C34362"/>
    <w:rPr>
      <w:rFonts w:ascii="Courier New" w:eastAsia="Times New Roman" w:hAnsi="Courier New" w:cs="Courier New"/>
      <w:sz w:val="20"/>
      <w:szCs w:val="20"/>
    </w:rPr>
  </w:style>
  <w:style w:type="paragraph" w:styleId="Intestazione">
    <w:name w:val="header"/>
    <w:basedOn w:val="Normale"/>
    <w:link w:val="IntestazioneCarattere"/>
    <w:uiPriority w:val="99"/>
    <w:unhideWhenUsed/>
    <w:rsid w:val="009C55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5506"/>
  </w:style>
  <w:style w:type="paragraph" w:styleId="Pidipagina">
    <w:name w:val="footer"/>
    <w:basedOn w:val="Normale"/>
    <w:link w:val="PidipaginaCarattere"/>
    <w:uiPriority w:val="99"/>
    <w:unhideWhenUsed/>
    <w:rsid w:val="009C55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1461</Words>
  <Characters>8331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veronique fillieux</cp:lastModifiedBy>
  <cp:revision>3</cp:revision>
  <dcterms:created xsi:type="dcterms:W3CDTF">2020-10-28T11:48:00Z</dcterms:created>
  <dcterms:modified xsi:type="dcterms:W3CDTF">2020-10-28T11:48:00Z</dcterms:modified>
</cp:coreProperties>
</file>