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30CB" w14:textId="77777777" w:rsidR="004144E1" w:rsidRDefault="008E737F" w:rsidP="004144E1">
      <w:pPr>
        <w:spacing w:after="72" w:line="240" w:lineRule="atLeast"/>
        <w:jc w:val="center"/>
        <w:textAlignment w:val="baseline"/>
        <w:outlineLvl w:val="0"/>
        <w:rPr>
          <w:rFonts w:ascii="Helvetica" w:eastAsia="Times New Roman" w:hAnsi="Helvetica" w:cs="Helvetica"/>
          <w:b/>
          <w:bCs/>
          <w:color w:val="222222"/>
          <w:kern w:val="36"/>
          <w:sz w:val="44"/>
          <w:szCs w:val="44"/>
          <w:lang w:eastAsia="fr-FR"/>
        </w:rPr>
      </w:pPr>
      <w:r w:rsidRPr="008E737F">
        <w:rPr>
          <w:rFonts w:ascii="Helvetica" w:eastAsia="Times New Roman" w:hAnsi="Helvetica" w:cs="Helvetica"/>
          <w:b/>
          <w:bCs/>
          <w:color w:val="222222"/>
          <w:kern w:val="36"/>
          <w:sz w:val="44"/>
          <w:szCs w:val="44"/>
          <w:lang w:eastAsia="fr-FR"/>
        </w:rPr>
        <w:t>« Netflix doit être mesuré comme la télé pour vendre</w:t>
      </w:r>
    </w:p>
    <w:p w14:paraId="3DD64B9D" w14:textId="739BDCD1" w:rsidR="008E737F" w:rsidRPr="008E737F" w:rsidRDefault="008E737F" w:rsidP="004144E1">
      <w:pPr>
        <w:spacing w:after="72" w:line="240" w:lineRule="atLeast"/>
        <w:jc w:val="center"/>
        <w:textAlignment w:val="baseline"/>
        <w:outlineLvl w:val="0"/>
        <w:rPr>
          <w:rFonts w:ascii="Helvetica" w:eastAsia="Times New Roman" w:hAnsi="Helvetica" w:cs="Helvetica"/>
          <w:b/>
          <w:bCs/>
          <w:color w:val="222222"/>
          <w:kern w:val="36"/>
          <w:sz w:val="44"/>
          <w:szCs w:val="44"/>
          <w:lang w:eastAsia="fr-FR"/>
        </w:rPr>
      </w:pPr>
      <w:r w:rsidRPr="008E737F">
        <w:rPr>
          <w:rFonts w:ascii="Helvetica" w:eastAsia="Times New Roman" w:hAnsi="Helvetica" w:cs="Helvetica"/>
          <w:b/>
          <w:bCs/>
          <w:color w:val="222222"/>
          <w:kern w:val="36"/>
          <w:sz w:val="44"/>
          <w:szCs w:val="44"/>
          <w:lang w:eastAsia="fr-FR"/>
        </w:rPr>
        <w:t xml:space="preserve"> de la publicité »</w:t>
      </w:r>
    </w:p>
    <w:p w14:paraId="241D1B5F" w14:textId="4AA67941" w:rsidR="008E737F" w:rsidRDefault="008E737F" w:rsidP="004144E1">
      <w:pPr>
        <w:spacing w:after="0" w:line="450" w:lineRule="atLeast"/>
        <w:ind w:right="144"/>
        <w:jc w:val="center"/>
        <w:textAlignment w:val="baseline"/>
        <w:rPr>
          <w:rFonts w:ascii="Helvetica" w:eastAsia="Times New Roman" w:hAnsi="Helvetica" w:cs="Helvetica"/>
          <w:color w:val="757575"/>
          <w:sz w:val="19"/>
          <w:szCs w:val="19"/>
          <w:lang w:eastAsia="fr-FR"/>
        </w:rPr>
      </w:pPr>
      <w:r w:rsidRPr="008E737F">
        <w:rPr>
          <w:rFonts w:ascii="Helvetica" w:eastAsia="Times New Roman" w:hAnsi="Helvetica" w:cs="Helvetica"/>
          <w:color w:val="757575"/>
          <w:sz w:val="19"/>
          <w:szCs w:val="19"/>
          <w:lang w:eastAsia="fr-FR"/>
        </w:rPr>
        <w:t>Caroline Sallé</w:t>
      </w:r>
      <w:r>
        <w:rPr>
          <w:rFonts w:ascii="Helvetica" w:eastAsia="Times New Roman" w:hAnsi="Helvetica" w:cs="Helvetica"/>
          <w:color w:val="757575"/>
          <w:sz w:val="19"/>
          <w:szCs w:val="19"/>
          <w:lang w:eastAsia="fr-FR"/>
        </w:rPr>
        <w:t xml:space="preserve">, </w:t>
      </w:r>
      <w:r w:rsidRPr="006F2CE5">
        <w:rPr>
          <w:rFonts w:ascii="Helvetica" w:eastAsia="Times New Roman" w:hAnsi="Helvetica" w:cs="Helvetica"/>
          <w:i/>
          <w:iCs/>
          <w:color w:val="757575"/>
          <w:sz w:val="19"/>
          <w:szCs w:val="19"/>
          <w:lang w:eastAsia="fr-FR"/>
        </w:rPr>
        <w:t>Le Figaro</w:t>
      </w:r>
      <w:r>
        <w:rPr>
          <w:rFonts w:ascii="Helvetica" w:eastAsia="Times New Roman" w:hAnsi="Helvetica" w:cs="Helvetica"/>
          <w:color w:val="757575"/>
          <w:sz w:val="19"/>
          <w:szCs w:val="19"/>
          <w:lang w:eastAsia="fr-FR"/>
        </w:rPr>
        <w:t xml:space="preserve">, </w:t>
      </w:r>
      <w:r w:rsidRPr="008E737F">
        <w:rPr>
          <w:rFonts w:ascii="Helvetica" w:eastAsia="Times New Roman" w:hAnsi="Helvetica" w:cs="Helvetica"/>
          <w:color w:val="757575"/>
          <w:sz w:val="19"/>
          <w:szCs w:val="19"/>
          <w:lang w:eastAsia="fr-FR"/>
        </w:rPr>
        <w:t>30 Sep</w:t>
      </w:r>
      <w:r w:rsidR="006F2CE5">
        <w:rPr>
          <w:rFonts w:ascii="Helvetica" w:eastAsia="Times New Roman" w:hAnsi="Helvetica" w:cs="Helvetica"/>
          <w:color w:val="757575"/>
          <w:sz w:val="19"/>
          <w:szCs w:val="19"/>
          <w:lang w:eastAsia="fr-FR"/>
        </w:rPr>
        <w:t>tembre</w:t>
      </w:r>
      <w:r w:rsidRPr="008E737F">
        <w:rPr>
          <w:rFonts w:ascii="Helvetica" w:eastAsia="Times New Roman" w:hAnsi="Helvetica" w:cs="Helvetica"/>
          <w:color w:val="757575"/>
          <w:sz w:val="19"/>
          <w:szCs w:val="19"/>
          <w:lang w:eastAsia="fr-FR"/>
        </w:rPr>
        <w:t xml:space="preserve"> 2022</w:t>
      </w:r>
    </w:p>
    <w:p w14:paraId="6F867F30" w14:textId="77777777" w:rsidR="00953C16" w:rsidRDefault="00953C16" w:rsidP="008E737F">
      <w:pPr>
        <w:spacing w:after="0" w:line="450" w:lineRule="atLeast"/>
        <w:ind w:right="144"/>
        <w:textAlignment w:val="baseline"/>
        <w:rPr>
          <w:rFonts w:ascii="Helvetica" w:eastAsia="Times New Roman" w:hAnsi="Helvetica" w:cs="Helvetica"/>
          <w:color w:val="757575"/>
          <w:sz w:val="19"/>
          <w:szCs w:val="19"/>
          <w:lang w:eastAsia="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85" w:type="dxa"/>
        </w:tblCellMar>
        <w:tblLook w:val="04A0" w:firstRow="1" w:lastRow="0" w:firstColumn="1" w:lastColumn="0" w:noHBand="0" w:noVBand="1"/>
      </w:tblPr>
      <w:tblGrid>
        <w:gridCol w:w="10485"/>
        <w:gridCol w:w="3792"/>
      </w:tblGrid>
      <w:tr w:rsidR="00953C16" w:rsidRPr="0062276C" w14:paraId="249B492F" w14:textId="77777777" w:rsidTr="004A09F6">
        <w:tc>
          <w:tcPr>
            <w:tcW w:w="10485" w:type="dxa"/>
          </w:tcPr>
          <w:p w14:paraId="14DC3CEA" w14:textId="52435ECA" w:rsidR="00953C16" w:rsidRPr="008E737F" w:rsidRDefault="00953C16" w:rsidP="00953C16">
            <w:pPr>
              <w:spacing w:after="300" w:line="300" w:lineRule="atLeast"/>
              <w:textAlignment w:val="baseline"/>
              <w:outlineLvl w:val="1"/>
              <w:rPr>
                <w:rFonts w:ascii="Times New Roman" w:eastAsia="Times New Roman" w:hAnsi="Times New Roman" w:cs="Times New Roman"/>
                <w:b/>
                <w:bCs/>
                <w:sz w:val="29"/>
                <w:szCs w:val="29"/>
                <w:lang w:eastAsia="fr-FR"/>
              </w:rPr>
            </w:pPr>
            <w:r w:rsidRPr="008E737F">
              <w:rPr>
                <w:rFonts w:ascii="Times New Roman" w:eastAsia="Times New Roman" w:hAnsi="Times New Roman" w:cs="Times New Roman"/>
                <w:b/>
                <w:bCs/>
                <w:sz w:val="29"/>
                <w:szCs w:val="29"/>
                <w:lang w:eastAsia="fr-FR"/>
              </w:rPr>
              <w:t xml:space="preserve">Pour le DG de l’union des marques, </w:t>
            </w:r>
            <w:r w:rsidR="004144E1" w:rsidRPr="004144E1">
              <w:rPr>
                <w:rFonts w:ascii="Times New Roman" w:eastAsia="Times New Roman" w:hAnsi="Times New Roman" w:cs="Times New Roman"/>
                <w:b/>
                <w:bCs/>
                <w:sz w:val="29"/>
                <w:szCs w:val="29"/>
                <w:lang w:eastAsia="fr-FR"/>
              </w:rPr>
              <w:t>Jean-Luc Chetrit</w:t>
            </w:r>
            <w:r w:rsidR="004144E1">
              <w:rPr>
                <w:rFonts w:ascii="Times New Roman" w:eastAsia="Times New Roman" w:hAnsi="Times New Roman" w:cs="Times New Roman"/>
                <w:b/>
                <w:bCs/>
                <w:sz w:val="29"/>
                <w:szCs w:val="29"/>
                <w:lang w:eastAsia="fr-FR"/>
              </w:rPr>
              <w:t>,</w:t>
            </w:r>
            <w:r w:rsidR="004144E1" w:rsidRPr="004144E1">
              <w:rPr>
                <w:rFonts w:ascii="Times New Roman" w:eastAsia="Times New Roman" w:hAnsi="Times New Roman" w:cs="Times New Roman"/>
                <w:b/>
                <w:bCs/>
                <w:sz w:val="29"/>
                <w:szCs w:val="29"/>
                <w:lang w:eastAsia="fr-FR"/>
              </w:rPr>
              <w:t xml:space="preserve"> </w:t>
            </w:r>
            <w:r w:rsidRPr="008E737F">
              <w:rPr>
                <w:rFonts w:ascii="Times New Roman" w:eastAsia="Times New Roman" w:hAnsi="Times New Roman" w:cs="Times New Roman"/>
                <w:b/>
                <w:bCs/>
                <w:sz w:val="29"/>
                <w:szCs w:val="29"/>
                <w:lang w:eastAsia="fr-FR"/>
              </w:rPr>
              <w:t>le géant du streaming doit appliquer les règles locales du marché publicitaire.</w:t>
            </w:r>
          </w:p>
          <w:p w14:paraId="60199CC5" w14:textId="77777777" w:rsidR="00953C16" w:rsidRPr="008E737F" w:rsidRDefault="00953C16" w:rsidP="00953C16">
            <w:pPr>
              <w:jc w:val="both"/>
              <w:rPr>
                <w:rFonts w:ascii="Times New Roman" w:eastAsia="Times New Roman" w:hAnsi="Times New Roman" w:cs="Times New Roman"/>
                <w:sz w:val="24"/>
                <w:szCs w:val="24"/>
                <w:lang w:eastAsia="fr-FR"/>
              </w:rPr>
            </w:pPr>
          </w:p>
          <w:p w14:paraId="51A02182" w14:textId="77777777"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Les annonceurs se crispent. Alors que Netflix doit prochainement lancer en France une nouvelle formule d’abonnement intégrant de la publicité, ils n’ont pas été consultés. «Netflix a organisé des rendez-vous avec les principales agences médias d’envergure internationale. Ils sont déjà entrés en phase de pré-commercialisation de leur offre. Mais ils n’ont pas pris la peine de rencontrer les annonceurs. C’est un problème, de notre point de vue», s’agace Jean-</w:t>
            </w:r>
            <w:r>
              <w:rPr>
                <w:rFonts w:ascii="Merriweather" w:eastAsia="Times New Roman" w:hAnsi="Merriweather" w:cs="Times New Roman"/>
                <w:color w:val="000000"/>
                <w:sz w:val="24"/>
                <w:szCs w:val="24"/>
                <w:lang w:eastAsia="fr-FR"/>
              </w:rPr>
              <w:t>L</w:t>
            </w:r>
            <w:r w:rsidRPr="008E737F">
              <w:rPr>
                <w:rFonts w:ascii="Merriweather" w:eastAsia="Times New Roman" w:hAnsi="Merriweather" w:cs="Times New Roman"/>
                <w:color w:val="000000"/>
                <w:sz w:val="24"/>
                <w:szCs w:val="24"/>
                <w:lang w:eastAsia="fr-FR"/>
              </w:rPr>
              <w:t>uc Chetrit, le directeur général de l’union des marques (UDM) qui rassemble 240 adhérents, dont 41 dans le top 100 des annonceurs en France. «Quand on est leader mondial de la vidéo à la demande payante, on se doit de présenter, à l’ensemble des acteurs du secteur et de manière transparente, les conditions dans lesquelles on s’apprête à entrer sur le marché publicitaire», insiste le dirigeant.</w:t>
            </w:r>
          </w:p>
          <w:p w14:paraId="0732604E" w14:textId="77777777"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 xml:space="preserve">«Nous nous réjouissons évidemment de l’arrivée de Netflix. C’est un mouvement très important pour eux. C’est une bonne nouvelle pour les annonceurs, qui vont pouvoir </w:t>
            </w:r>
            <w:r w:rsidRPr="008E737F">
              <w:rPr>
                <w:rFonts w:ascii="Merriweather" w:eastAsia="Times New Roman" w:hAnsi="Merriweather" w:cs="Times New Roman"/>
                <w:color w:val="000000"/>
                <w:sz w:val="24"/>
                <w:szCs w:val="24"/>
                <w:lang w:eastAsia="fr-FR"/>
              </w:rPr>
              <w:lastRenderedPageBreak/>
              <w:t>toucher des publics n’ayant plus accès à la publicité. Et un rappel du rôle de la publicité dans le financement des contenus. Mais c’est aussi un réel sujet de préoccupation », poursuit-il.</w:t>
            </w:r>
          </w:p>
          <w:p w14:paraId="32A54F47" w14:textId="77777777"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Netflix aujourd’hui, Disney+ demain, et déjà Amazon Prime Video qui diffuse des réclames autour de la Ligue 1… Les annonceurs ne veulent pas se voir imposer un Far West publicitaire, où chaque nouvel entrant déciderait, dans la plus grande opacité, de fixer ses propres règles du jeu. « Netflix doit opérer en France en tenant compte du cadre réglementaire et des usages du marché, que ce soit en termes de transparence, de mise en place de conditions générales de vente ou de mesure d’audience. »</w:t>
            </w:r>
          </w:p>
          <w:p w14:paraId="0ADF2073" w14:textId="77777777" w:rsidR="00953C16" w:rsidRPr="008E737F" w:rsidRDefault="00953C16" w:rsidP="00953C16">
            <w:pPr>
              <w:spacing w:after="120" w:line="360" w:lineRule="auto"/>
              <w:jc w:val="both"/>
              <w:textAlignment w:val="baseline"/>
              <w:rPr>
                <w:rFonts w:ascii="Merriweather" w:eastAsia="Times New Roman" w:hAnsi="Merriweather" w:cs="Times New Roman"/>
                <w:b/>
                <w:bCs/>
                <w:color w:val="000000"/>
                <w:sz w:val="24"/>
                <w:szCs w:val="24"/>
                <w:lang w:eastAsia="fr-FR"/>
              </w:rPr>
            </w:pPr>
            <w:r w:rsidRPr="008E737F">
              <w:rPr>
                <w:rFonts w:ascii="Merriweather" w:eastAsia="Times New Roman" w:hAnsi="Merriweather" w:cs="Times New Roman"/>
                <w:b/>
                <w:bCs/>
                <w:color w:val="000000"/>
                <w:sz w:val="24"/>
                <w:szCs w:val="24"/>
                <w:lang w:eastAsia="fr-FR"/>
              </w:rPr>
              <w:t>Application rigoureuse</w:t>
            </w:r>
          </w:p>
          <w:p w14:paraId="2CECA476" w14:textId="25E649A7"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 xml:space="preserve">Le géant américain, qui compte plus de 10 millions d’abonnés en France, mesure lui-même le succès de ses programmes. Lorsqu’il annonce que la saison 4 de </w:t>
            </w:r>
            <w:r w:rsidRPr="009B5A2F">
              <w:rPr>
                <w:rFonts w:ascii="Merriweather" w:eastAsia="Times New Roman" w:hAnsi="Merriweather" w:cs="Times New Roman"/>
                <w:i/>
                <w:iCs/>
                <w:color w:val="000000"/>
                <w:sz w:val="24"/>
                <w:szCs w:val="24"/>
                <w:lang w:eastAsia="fr-FR"/>
              </w:rPr>
              <w:t>Stranger Things</w:t>
            </w:r>
            <w:r w:rsidRPr="008E737F">
              <w:rPr>
                <w:rFonts w:ascii="Merriweather" w:eastAsia="Times New Roman" w:hAnsi="Merriweather" w:cs="Times New Roman"/>
                <w:color w:val="000000"/>
                <w:sz w:val="24"/>
                <w:szCs w:val="24"/>
                <w:lang w:eastAsia="fr-FR"/>
              </w:rPr>
              <w:t xml:space="preserve"> a généré 1,4 milliard d’heures de visionnage en 28 jours dans le monde, il faut le croire sur parole. Idem pour Amazon Prime. L’an dernier, le principal diffuseur de la Ligue 1 se contentait d’indiquer que les plus grandes affiches du championnat avaient attiré plus d’un million de personnes. Non seulement les méthodes de calcul diffèrent d’un acteur à l’autre, mais aucune n’est certifiée par un tiers indépendant, comme c’est le cas pour la télévision avec Médiamétrie. «Ce n’est pas acceptable. Il faut que les audiences de Netflix ou d’</w:t>
            </w:r>
            <w:r w:rsidR="00137324">
              <w:rPr>
                <w:rFonts w:ascii="Merriweather" w:eastAsia="Times New Roman" w:hAnsi="Merriweather" w:cs="Times New Roman"/>
                <w:color w:val="000000"/>
                <w:sz w:val="24"/>
                <w:szCs w:val="24"/>
                <w:lang w:eastAsia="fr-FR"/>
              </w:rPr>
              <w:t>A</w:t>
            </w:r>
            <w:r w:rsidRPr="008E737F">
              <w:rPr>
                <w:rFonts w:ascii="Merriweather" w:eastAsia="Times New Roman" w:hAnsi="Merriweather" w:cs="Times New Roman"/>
                <w:color w:val="000000"/>
                <w:sz w:val="24"/>
                <w:szCs w:val="24"/>
                <w:lang w:eastAsia="fr-FR"/>
              </w:rPr>
              <w:t xml:space="preserve">mazon fassent l’objet d’un contrôle par un tiers de confiance. Netflix et Amazon doivent être mesurés par les mêmes outils que ceux </w:t>
            </w:r>
            <w:r w:rsidRPr="008E737F">
              <w:rPr>
                <w:rFonts w:ascii="Merriweather" w:eastAsia="Times New Roman" w:hAnsi="Merriweather" w:cs="Times New Roman"/>
                <w:color w:val="000000"/>
                <w:sz w:val="24"/>
                <w:szCs w:val="24"/>
                <w:lang w:eastAsia="fr-FR"/>
              </w:rPr>
              <w:lastRenderedPageBreak/>
              <w:t>utilisés pour les chaînes de télévision ou des plateformes comme Mycanal », martèle Jean-</w:t>
            </w:r>
            <w:r w:rsidR="009B5A2F">
              <w:rPr>
                <w:rFonts w:ascii="Merriweather" w:eastAsia="Times New Roman" w:hAnsi="Merriweather" w:cs="Times New Roman"/>
                <w:color w:val="000000"/>
                <w:sz w:val="24"/>
                <w:szCs w:val="24"/>
                <w:lang w:eastAsia="fr-FR"/>
              </w:rPr>
              <w:t>L</w:t>
            </w:r>
            <w:r w:rsidRPr="008E737F">
              <w:rPr>
                <w:rFonts w:ascii="Merriweather" w:eastAsia="Times New Roman" w:hAnsi="Merriweather" w:cs="Times New Roman"/>
                <w:color w:val="000000"/>
                <w:sz w:val="24"/>
                <w:szCs w:val="24"/>
                <w:lang w:eastAsia="fr-FR"/>
              </w:rPr>
              <w:t>uc Chetrit, rappelant que Netflix est déjà mesuré en Grande-</w:t>
            </w:r>
            <w:r w:rsidR="009B5A2F">
              <w:rPr>
                <w:rFonts w:ascii="Merriweather" w:eastAsia="Times New Roman" w:hAnsi="Merriweather" w:cs="Times New Roman"/>
                <w:color w:val="000000"/>
                <w:sz w:val="24"/>
                <w:szCs w:val="24"/>
                <w:lang w:eastAsia="fr-FR"/>
              </w:rPr>
              <w:t>B</w:t>
            </w:r>
            <w:r w:rsidRPr="008E737F">
              <w:rPr>
                <w:rFonts w:ascii="Merriweather" w:eastAsia="Times New Roman" w:hAnsi="Merriweather" w:cs="Times New Roman"/>
                <w:color w:val="000000"/>
                <w:sz w:val="24"/>
                <w:szCs w:val="24"/>
                <w:lang w:eastAsia="fr-FR"/>
              </w:rPr>
              <w:t>retagne par le Barb, l’équivalent de Médiamétrie.</w:t>
            </w:r>
          </w:p>
          <w:p w14:paraId="0D6DFDB0" w14:textId="5D3707C5"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L’UDM réclame aussi une application rigoureuse de la loi Sapin qui encadre l’achat d’espace publicitaire dans les médias traditionnels ou sur internet. «L’annonceur doit avoir une transparence totale sur la manière dont la facturation est réalisée et sur les intermédiaires qui opéreront les campagnes. Il nous faut des garanties. Or, pour l’instant, nous n’en avons aucune, déplore Jean-</w:t>
            </w:r>
            <w:r w:rsidR="009B5A2F">
              <w:rPr>
                <w:rFonts w:ascii="Merriweather" w:eastAsia="Times New Roman" w:hAnsi="Merriweather" w:cs="Times New Roman"/>
                <w:color w:val="000000"/>
                <w:sz w:val="24"/>
                <w:szCs w:val="24"/>
                <w:lang w:eastAsia="fr-FR"/>
              </w:rPr>
              <w:t>L</w:t>
            </w:r>
            <w:r w:rsidRPr="008E737F">
              <w:rPr>
                <w:rFonts w:ascii="Merriweather" w:eastAsia="Times New Roman" w:hAnsi="Merriweather" w:cs="Times New Roman"/>
                <w:color w:val="000000"/>
                <w:sz w:val="24"/>
                <w:szCs w:val="24"/>
                <w:lang w:eastAsia="fr-FR"/>
              </w:rPr>
              <w:t>uc Chetrit. Il est indispensable d’avoir un dialogue constructif avec les plateformes de streaming au moment où elles construisent leur offre publicitaire. Aurons-nous des interlocuteurs ? Nous avons sollicité Netflix en fin de semaine dernière. Il n’a toujours pas donné suite.»</w:t>
            </w:r>
          </w:p>
          <w:p w14:paraId="4FAA12F7" w14:textId="271A9945" w:rsidR="00953C16" w:rsidRPr="008E737F" w:rsidRDefault="00953C16" w:rsidP="00953C16">
            <w:pPr>
              <w:spacing w:after="120" w:line="360" w:lineRule="auto"/>
              <w:jc w:val="both"/>
              <w:textAlignment w:val="baseline"/>
              <w:rPr>
                <w:rFonts w:ascii="Merriweather" w:eastAsia="Times New Roman" w:hAnsi="Merriweather" w:cs="Times New Roman"/>
                <w:color w:val="000000"/>
                <w:sz w:val="24"/>
                <w:szCs w:val="24"/>
                <w:lang w:eastAsia="fr-FR"/>
              </w:rPr>
            </w:pPr>
            <w:r w:rsidRPr="008E737F">
              <w:rPr>
                <w:rFonts w:ascii="Merriweather" w:eastAsia="Times New Roman" w:hAnsi="Merriweather" w:cs="Times New Roman"/>
                <w:color w:val="000000"/>
                <w:sz w:val="24"/>
                <w:szCs w:val="24"/>
                <w:lang w:eastAsia="fr-FR"/>
              </w:rPr>
              <w:t>En attendant, le patron de l’union des marques doit échanger prochainement avec l’</w:t>
            </w:r>
            <w:r w:rsidR="004A09F6">
              <w:rPr>
                <w:rFonts w:ascii="Merriweather" w:eastAsia="Times New Roman" w:hAnsi="Merriweather" w:cs="Times New Roman"/>
                <w:color w:val="000000"/>
                <w:sz w:val="24"/>
                <w:szCs w:val="24"/>
                <w:lang w:eastAsia="fr-FR"/>
              </w:rPr>
              <w:t>A</w:t>
            </w:r>
            <w:r w:rsidRPr="008E737F">
              <w:rPr>
                <w:rFonts w:ascii="Merriweather" w:eastAsia="Times New Roman" w:hAnsi="Merriweather" w:cs="Times New Roman"/>
                <w:color w:val="000000"/>
                <w:sz w:val="24"/>
                <w:szCs w:val="24"/>
                <w:lang w:eastAsia="fr-FR"/>
              </w:rPr>
              <w:t>rcom. « Nous les alerterons sur tous ces sujets, notamment sur le risque d’asymétrie entre l’offre publicitaire de Netflix et celle des chaînes de télévision françaises. Il ne faut pas que des acteurs internationaux puissent s’arroger le droit d’opérer en France sans appliquer les mêmes règles que les acteurs locaux. Nous alerterons toutes les autorités compétentes si d’aventure nos demandes restaient lettres mortes. »</w:t>
            </w:r>
          </w:p>
          <w:p w14:paraId="058013D5" w14:textId="77777777" w:rsidR="00953C16" w:rsidRDefault="00953C16" w:rsidP="008E737F">
            <w:pPr>
              <w:spacing w:line="450" w:lineRule="atLeast"/>
              <w:ind w:right="144"/>
              <w:textAlignment w:val="baseline"/>
              <w:rPr>
                <w:rFonts w:ascii="Helvetica" w:eastAsia="Times New Roman" w:hAnsi="Helvetica" w:cs="Helvetica"/>
                <w:color w:val="757575"/>
                <w:sz w:val="19"/>
                <w:szCs w:val="19"/>
                <w:lang w:eastAsia="fr-FR"/>
              </w:rPr>
            </w:pPr>
          </w:p>
        </w:tc>
        <w:tc>
          <w:tcPr>
            <w:tcW w:w="3792" w:type="dxa"/>
          </w:tcPr>
          <w:p w14:paraId="604A56D3" w14:textId="77777777" w:rsidR="00953C16" w:rsidRPr="004A09F6" w:rsidRDefault="00953C16"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lastRenderedPageBreak/>
              <w:t>DG</w:t>
            </w:r>
            <w:r w:rsidRPr="004A09F6">
              <w:rPr>
                <w:rFonts w:ascii="Helvetica" w:eastAsia="Times New Roman" w:hAnsi="Helvetica" w:cs="Helvetica"/>
                <w:color w:val="757575"/>
                <w:lang w:eastAsia="fr-FR"/>
              </w:rPr>
              <w:t> : Directeur Général</w:t>
            </w:r>
          </w:p>
          <w:p w14:paraId="17DB3077" w14:textId="77777777" w:rsidR="00953C16" w:rsidRPr="004A09F6" w:rsidRDefault="00953C16"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Marque</w:t>
            </w:r>
            <w:r w:rsidRPr="004A09F6">
              <w:rPr>
                <w:rFonts w:ascii="Helvetica" w:eastAsia="Times New Roman" w:hAnsi="Helvetica" w:cs="Helvetica"/>
                <w:color w:val="757575"/>
                <w:lang w:eastAsia="fr-FR"/>
              </w:rPr>
              <w:t> : marchio, marca</w:t>
            </w:r>
          </w:p>
          <w:p w14:paraId="49A450FF" w14:textId="77777777" w:rsidR="00953C16" w:rsidRPr="004144E1" w:rsidRDefault="00953C16"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Géant</w:t>
            </w:r>
            <w:r w:rsidRPr="004144E1">
              <w:rPr>
                <w:rFonts w:ascii="Helvetica" w:eastAsia="Times New Roman" w:hAnsi="Helvetica" w:cs="Helvetica"/>
                <w:color w:val="757575"/>
                <w:lang w:val="it-IT" w:eastAsia="fr-FR"/>
              </w:rPr>
              <w:t> : gigante</w:t>
            </w:r>
          </w:p>
          <w:p w14:paraId="23EC46F0"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17E70DE4"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3F53F600" w14:textId="3A6A37AF" w:rsidR="00953C16" w:rsidRPr="004144E1" w:rsidRDefault="00953C16"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Annonceur</w:t>
            </w:r>
            <w:r w:rsidRPr="004144E1">
              <w:rPr>
                <w:rFonts w:ascii="Helvetica" w:eastAsia="Times New Roman" w:hAnsi="Helvetica" w:cs="Helvetica"/>
                <w:color w:val="757575"/>
                <w:lang w:val="it-IT" w:eastAsia="fr-FR"/>
              </w:rPr>
              <w:t> :</w:t>
            </w:r>
            <w:r w:rsidR="008C3933" w:rsidRPr="004144E1">
              <w:rPr>
                <w:rFonts w:ascii="Helvetica" w:eastAsia="Times New Roman" w:hAnsi="Helvetica" w:cs="Helvetica"/>
                <w:color w:val="757575"/>
                <w:lang w:val="it-IT" w:eastAsia="fr-FR"/>
              </w:rPr>
              <w:t xml:space="preserve"> inserzionista</w:t>
            </w:r>
          </w:p>
          <w:p w14:paraId="42FBE3D4" w14:textId="77777777" w:rsidR="00953C16" w:rsidRPr="004144E1" w:rsidRDefault="00953C16"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Se crisper</w:t>
            </w:r>
            <w:r w:rsidRPr="004144E1">
              <w:rPr>
                <w:rFonts w:ascii="Helvetica" w:eastAsia="Times New Roman" w:hAnsi="Helvetica" w:cs="Helvetica"/>
                <w:color w:val="757575"/>
                <w:lang w:val="it-IT" w:eastAsia="fr-FR"/>
              </w:rPr>
              <w:t> : irritarsi</w:t>
            </w:r>
          </w:p>
          <w:p w14:paraId="207F6E63" w14:textId="77777777" w:rsidR="00953C16" w:rsidRPr="004A09F6" w:rsidRDefault="00953C16"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Alors que</w:t>
            </w:r>
            <w:r w:rsidRPr="004A09F6">
              <w:rPr>
                <w:rFonts w:ascii="Helvetica" w:eastAsia="Times New Roman" w:hAnsi="Helvetica" w:cs="Helvetica"/>
                <w:color w:val="757575"/>
                <w:lang w:eastAsia="fr-FR"/>
              </w:rPr>
              <w:t> : mentre</w:t>
            </w:r>
          </w:p>
          <w:p w14:paraId="207E35E2" w14:textId="42E9CFB6" w:rsidR="00953C16" w:rsidRPr="004A09F6" w:rsidRDefault="00953C16"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Envergure</w:t>
            </w:r>
            <w:r w:rsidRPr="004A09F6">
              <w:rPr>
                <w:rFonts w:ascii="Helvetica" w:eastAsia="Times New Roman" w:hAnsi="Helvetica" w:cs="Helvetica"/>
                <w:color w:val="757575"/>
                <w:lang w:eastAsia="fr-FR"/>
              </w:rPr>
              <w:t> : dimensione</w:t>
            </w:r>
          </w:p>
          <w:p w14:paraId="7F0C3ADD" w14:textId="77777777" w:rsidR="008E7D6A" w:rsidRDefault="008E7D6A" w:rsidP="008E7D6A">
            <w:pPr>
              <w:ind w:right="144"/>
              <w:textAlignment w:val="baseline"/>
              <w:rPr>
                <w:rFonts w:ascii="Helvetica" w:eastAsia="Times New Roman" w:hAnsi="Helvetica" w:cs="Helvetica"/>
                <w:b/>
                <w:bCs/>
                <w:color w:val="757575"/>
                <w:lang w:eastAsia="fr-FR"/>
              </w:rPr>
            </w:pPr>
          </w:p>
          <w:p w14:paraId="5E9DD5BA" w14:textId="77777777" w:rsidR="008E7D6A" w:rsidRDefault="008E7D6A" w:rsidP="008E7D6A">
            <w:pPr>
              <w:ind w:right="144"/>
              <w:textAlignment w:val="baseline"/>
              <w:rPr>
                <w:rFonts w:ascii="Helvetica" w:eastAsia="Times New Roman" w:hAnsi="Helvetica" w:cs="Helvetica"/>
                <w:b/>
                <w:bCs/>
                <w:color w:val="757575"/>
                <w:lang w:eastAsia="fr-FR"/>
              </w:rPr>
            </w:pPr>
          </w:p>
          <w:p w14:paraId="42E0B968" w14:textId="77777777" w:rsidR="008E7D6A" w:rsidRDefault="008E7D6A" w:rsidP="008E7D6A">
            <w:pPr>
              <w:ind w:right="144"/>
              <w:textAlignment w:val="baseline"/>
              <w:rPr>
                <w:rFonts w:ascii="Helvetica" w:eastAsia="Times New Roman" w:hAnsi="Helvetica" w:cs="Helvetica"/>
                <w:b/>
                <w:bCs/>
                <w:color w:val="757575"/>
                <w:lang w:eastAsia="fr-FR"/>
              </w:rPr>
            </w:pPr>
          </w:p>
          <w:p w14:paraId="1ED24BEA" w14:textId="681D30A9" w:rsidR="008C3933" w:rsidRPr="004A09F6" w:rsidRDefault="008C3933"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Prendre la peine</w:t>
            </w:r>
            <w:r w:rsidRPr="004A09F6">
              <w:rPr>
                <w:rFonts w:ascii="Helvetica" w:eastAsia="Times New Roman" w:hAnsi="Helvetica" w:cs="Helvetica"/>
                <w:color w:val="757575"/>
                <w:lang w:eastAsia="fr-FR"/>
              </w:rPr>
              <w:t> : prendersi la briga</w:t>
            </w:r>
          </w:p>
          <w:p w14:paraId="37C26A2B" w14:textId="5619BABE" w:rsidR="008C3933" w:rsidRPr="004A09F6" w:rsidRDefault="008C3933"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S’agacer</w:t>
            </w:r>
            <w:r w:rsidRPr="004A09F6">
              <w:rPr>
                <w:rFonts w:ascii="Helvetica" w:eastAsia="Times New Roman" w:hAnsi="Helvetica" w:cs="Helvetica"/>
                <w:color w:val="757575"/>
                <w:lang w:eastAsia="fr-FR"/>
              </w:rPr>
              <w:t> : infastidiresi</w:t>
            </w:r>
          </w:p>
          <w:p w14:paraId="1F74D3E0" w14:textId="77777777" w:rsidR="008E7D6A" w:rsidRDefault="008E7D6A" w:rsidP="008E7D6A">
            <w:pPr>
              <w:ind w:right="144"/>
              <w:textAlignment w:val="baseline"/>
              <w:rPr>
                <w:rFonts w:ascii="Helvetica" w:eastAsia="Times New Roman" w:hAnsi="Helvetica" w:cs="Helvetica"/>
                <w:b/>
                <w:bCs/>
                <w:color w:val="757575"/>
                <w:lang w:eastAsia="fr-FR"/>
              </w:rPr>
            </w:pPr>
          </w:p>
          <w:p w14:paraId="3AB4236D" w14:textId="77777777" w:rsidR="008E7D6A" w:rsidRDefault="008E7D6A" w:rsidP="008E7D6A">
            <w:pPr>
              <w:ind w:right="144"/>
              <w:textAlignment w:val="baseline"/>
              <w:rPr>
                <w:rFonts w:ascii="Helvetica" w:eastAsia="Times New Roman" w:hAnsi="Helvetica" w:cs="Helvetica"/>
                <w:b/>
                <w:bCs/>
                <w:color w:val="757575"/>
                <w:lang w:eastAsia="fr-FR"/>
              </w:rPr>
            </w:pPr>
          </w:p>
          <w:p w14:paraId="7A295D2D" w14:textId="77777777" w:rsidR="008E7D6A" w:rsidRDefault="008E7D6A" w:rsidP="008E7D6A">
            <w:pPr>
              <w:ind w:right="144"/>
              <w:textAlignment w:val="baseline"/>
              <w:rPr>
                <w:rFonts w:ascii="Helvetica" w:eastAsia="Times New Roman" w:hAnsi="Helvetica" w:cs="Helvetica"/>
                <w:b/>
                <w:bCs/>
                <w:color w:val="757575"/>
                <w:lang w:eastAsia="fr-FR"/>
              </w:rPr>
            </w:pPr>
          </w:p>
          <w:p w14:paraId="341DDF8B" w14:textId="2BBFDA60" w:rsidR="008C3933" w:rsidRPr="004A09F6" w:rsidRDefault="008C3933" w:rsidP="008E7D6A">
            <w:pPr>
              <w:ind w:right="144"/>
              <w:textAlignment w:val="baseline"/>
              <w:rPr>
                <w:rFonts w:ascii="Helvetica" w:eastAsia="Times New Roman" w:hAnsi="Helvetica" w:cs="Helvetica"/>
                <w:color w:val="757575"/>
                <w:lang w:eastAsia="fr-FR"/>
              </w:rPr>
            </w:pPr>
            <w:r w:rsidRPr="004A09F6">
              <w:rPr>
                <w:rFonts w:ascii="Helvetica" w:eastAsia="Times New Roman" w:hAnsi="Helvetica" w:cs="Helvetica"/>
                <w:b/>
                <w:bCs/>
                <w:color w:val="757575"/>
                <w:lang w:eastAsia="fr-FR"/>
              </w:rPr>
              <w:t>À la demande payante</w:t>
            </w:r>
            <w:r w:rsidRPr="004A09F6">
              <w:rPr>
                <w:rFonts w:ascii="Helvetica" w:eastAsia="Times New Roman" w:hAnsi="Helvetica" w:cs="Helvetica"/>
                <w:color w:val="757575"/>
                <w:lang w:eastAsia="fr-FR"/>
              </w:rPr>
              <w:t xml:space="preserve"> : </w:t>
            </w:r>
            <w:r w:rsidRPr="004A09F6">
              <w:rPr>
                <w:rFonts w:ascii="Helvetica" w:eastAsia="Times New Roman" w:hAnsi="Helvetica" w:cs="Helvetica"/>
                <w:i/>
                <w:iCs/>
                <w:color w:val="757575"/>
                <w:lang w:eastAsia="fr-FR"/>
              </w:rPr>
              <w:t>on demand</w:t>
            </w:r>
            <w:r w:rsidRPr="004A09F6">
              <w:rPr>
                <w:rFonts w:ascii="Helvetica" w:eastAsia="Times New Roman" w:hAnsi="Helvetica" w:cs="Helvetica"/>
                <w:color w:val="757575"/>
                <w:lang w:eastAsia="fr-FR"/>
              </w:rPr>
              <w:t xml:space="preserve"> a pagamento</w:t>
            </w:r>
          </w:p>
          <w:p w14:paraId="69A24770" w14:textId="77777777" w:rsidR="00854B91" w:rsidRDefault="00854B91" w:rsidP="008E7D6A">
            <w:pPr>
              <w:ind w:right="144"/>
              <w:textAlignment w:val="baseline"/>
              <w:rPr>
                <w:rFonts w:ascii="Helvetica" w:eastAsia="Times New Roman" w:hAnsi="Helvetica" w:cs="Helvetica"/>
                <w:b/>
                <w:bCs/>
                <w:color w:val="757575"/>
                <w:lang w:eastAsia="fr-FR"/>
              </w:rPr>
            </w:pPr>
          </w:p>
          <w:p w14:paraId="158E85A5" w14:textId="77777777" w:rsidR="00854B91" w:rsidRDefault="00854B91" w:rsidP="008E7D6A">
            <w:pPr>
              <w:ind w:right="144"/>
              <w:textAlignment w:val="baseline"/>
              <w:rPr>
                <w:rFonts w:ascii="Helvetica" w:eastAsia="Times New Roman" w:hAnsi="Helvetica" w:cs="Helvetica"/>
                <w:b/>
                <w:bCs/>
                <w:color w:val="757575"/>
                <w:lang w:eastAsia="fr-FR"/>
              </w:rPr>
            </w:pPr>
          </w:p>
          <w:p w14:paraId="3845CB25"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530E76C1"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1BEEE3FA"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7CF1329B" w14:textId="6CEEB050" w:rsidR="008C3933" w:rsidRPr="004144E1" w:rsidRDefault="008C3933"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Se réjouir</w:t>
            </w:r>
            <w:r w:rsidRPr="004144E1">
              <w:rPr>
                <w:rFonts w:ascii="Helvetica" w:eastAsia="Times New Roman" w:hAnsi="Helvetica" w:cs="Helvetica"/>
                <w:color w:val="757575"/>
                <w:lang w:val="it-IT" w:eastAsia="fr-FR"/>
              </w:rPr>
              <w:t> : rallegrarsi, felicitarsi</w:t>
            </w:r>
          </w:p>
          <w:p w14:paraId="7CDAF11D" w14:textId="77777777" w:rsidR="004144E1" w:rsidRDefault="004144E1" w:rsidP="008E7D6A">
            <w:pPr>
              <w:ind w:right="144"/>
              <w:textAlignment w:val="baseline"/>
              <w:rPr>
                <w:rFonts w:ascii="Helvetica" w:eastAsia="Times New Roman" w:hAnsi="Helvetica" w:cs="Helvetica"/>
                <w:b/>
                <w:bCs/>
                <w:color w:val="757575"/>
                <w:lang w:val="it-IT" w:eastAsia="fr-FR"/>
              </w:rPr>
            </w:pPr>
          </w:p>
          <w:p w14:paraId="193BA0B2"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07BE5DAA"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596D0CCA" w14:textId="1F908EAE" w:rsidR="008C3933" w:rsidRPr="004A09F6" w:rsidRDefault="008C3933" w:rsidP="008E7D6A">
            <w:pPr>
              <w:ind w:right="144"/>
              <w:textAlignment w:val="baseline"/>
              <w:rPr>
                <w:rFonts w:ascii="Helvetica" w:eastAsia="Times New Roman" w:hAnsi="Helvetica" w:cs="Helvetica"/>
                <w:color w:val="757575"/>
                <w:lang w:val="it-IT" w:eastAsia="fr-FR"/>
              </w:rPr>
            </w:pPr>
            <w:r w:rsidRPr="004A09F6">
              <w:rPr>
                <w:rFonts w:ascii="Helvetica" w:eastAsia="Times New Roman" w:hAnsi="Helvetica" w:cs="Helvetica"/>
                <w:b/>
                <w:bCs/>
                <w:color w:val="757575"/>
                <w:lang w:val="it-IT" w:eastAsia="fr-FR"/>
              </w:rPr>
              <w:lastRenderedPageBreak/>
              <w:t>Rappel</w:t>
            </w:r>
            <w:r w:rsidRPr="004A09F6">
              <w:rPr>
                <w:rFonts w:ascii="Helvetica" w:eastAsia="Times New Roman" w:hAnsi="Helvetica" w:cs="Helvetica"/>
                <w:color w:val="757575"/>
                <w:lang w:val="it-IT" w:eastAsia="fr-FR"/>
              </w:rPr>
              <w:t> : richiamo, promemoria</w:t>
            </w:r>
          </w:p>
          <w:p w14:paraId="259CA3A4" w14:textId="77777777" w:rsidR="008E7D6A" w:rsidRDefault="008E7D6A" w:rsidP="008E7D6A">
            <w:pPr>
              <w:ind w:right="144"/>
              <w:textAlignment w:val="baseline"/>
              <w:rPr>
                <w:rFonts w:ascii="Helvetica" w:eastAsia="Times New Roman" w:hAnsi="Helvetica" w:cs="Helvetica"/>
                <w:b/>
                <w:bCs/>
                <w:color w:val="757575"/>
                <w:lang w:eastAsia="fr-FR"/>
              </w:rPr>
            </w:pPr>
          </w:p>
          <w:p w14:paraId="4018EAFC" w14:textId="2D1BFBEE" w:rsidR="008C3933" w:rsidRPr="004144E1" w:rsidRDefault="008C3933" w:rsidP="008E7D6A">
            <w:pPr>
              <w:ind w:right="144"/>
              <w:textAlignment w:val="baseline"/>
              <w:rPr>
                <w:rFonts w:ascii="Helvetica" w:eastAsia="Times New Roman" w:hAnsi="Helvetica" w:cs="Helvetica"/>
                <w:color w:val="757575"/>
                <w:lang w:eastAsia="fr-FR"/>
              </w:rPr>
            </w:pPr>
            <w:r w:rsidRPr="004144E1">
              <w:rPr>
                <w:rFonts w:ascii="Helvetica" w:eastAsia="Times New Roman" w:hAnsi="Helvetica" w:cs="Helvetica"/>
                <w:b/>
                <w:bCs/>
                <w:color w:val="757575"/>
                <w:lang w:eastAsia="fr-FR"/>
              </w:rPr>
              <w:t>Poursuivre</w:t>
            </w:r>
            <w:r w:rsidRPr="004144E1">
              <w:rPr>
                <w:rFonts w:ascii="Helvetica" w:eastAsia="Times New Roman" w:hAnsi="Helvetica" w:cs="Helvetica"/>
                <w:color w:val="757575"/>
                <w:lang w:eastAsia="fr-FR"/>
              </w:rPr>
              <w:t> : continuare</w:t>
            </w:r>
          </w:p>
          <w:p w14:paraId="2A824FC9" w14:textId="77777777" w:rsidR="00854B91" w:rsidRDefault="00854B91" w:rsidP="008E7D6A">
            <w:pPr>
              <w:ind w:right="144"/>
              <w:textAlignment w:val="baseline"/>
              <w:rPr>
                <w:rFonts w:ascii="Helvetica" w:eastAsia="Times New Roman" w:hAnsi="Helvetica" w:cs="Helvetica"/>
                <w:b/>
                <w:bCs/>
                <w:color w:val="757575"/>
                <w:lang w:eastAsia="fr-FR"/>
              </w:rPr>
            </w:pPr>
          </w:p>
          <w:p w14:paraId="4E33BA2F" w14:textId="77777777" w:rsidR="008E7D6A" w:rsidRDefault="008E7D6A" w:rsidP="008E7D6A">
            <w:pPr>
              <w:ind w:right="144"/>
              <w:textAlignment w:val="baseline"/>
              <w:rPr>
                <w:rFonts w:ascii="Helvetica" w:eastAsia="Times New Roman" w:hAnsi="Helvetica" w:cs="Helvetica"/>
                <w:b/>
                <w:bCs/>
                <w:color w:val="757575"/>
                <w:lang w:eastAsia="fr-FR"/>
              </w:rPr>
            </w:pPr>
          </w:p>
          <w:p w14:paraId="4036D771" w14:textId="77777777" w:rsidR="008E7D6A" w:rsidRDefault="008E7D6A" w:rsidP="008E7D6A">
            <w:pPr>
              <w:ind w:right="144"/>
              <w:textAlignment w:val="baseline"/>
              <w:rPr>
                <w:rFonts w:ascii="Helvetica" w:eastAsia="Times New Roman" w:hAnsi="Helvetica" w:cs="Helvetica"/>
                <w:b/>
                <w:bCs/>
                <w:color w:val="757575"/>
                <w:lang w:eastAsia="fr-FR"/>
              </w:rPr>
            </w:pPr>
          </w:p>
          <w:p w14:paraId="5C2C5769" w14:textId="317A69BA" w:rsidR="00854B91" w:rsidRDefault="00854B91" w:rsidP="008E7D6A">
            <w:pPr>
              <w:ind w:right="144"/>
              <w:textAlignment w:val="baseline"/>
              <w:rPr>
                <w:rFonts w:ascii="Helvetica" w:eastAsia="Times New Roman" w:hAnsi="Helvetica" w:cs="Helvetica"/>
                <w:b/>
                <w:bCs/>
                <w:color w:val="757575"/>
                <w:lang w:eastAsia="fr-FR"/>
              </w:rPr>
            </w:pPr>
            <w:r>
              <w:rPr>
                <w:rFonts w:ascii="Helvetica" w:eastAsia="Times New Roman" w:hAnsi="Helvetica" w:cs="Helvetica"/>
                <w:b/>
                <w:bCs/>
                <w:color w:val="757575"/>
                <w:lang w:eastAsia="fr-FR"/>
              </w:rPr>
              <w:t xml:space="preserve">Diffuser : </w:t>
            </w:r>
            <w:r w:rsidRPr="00854B91">
              <w:rPr>
                <w:rFonts w:ascii="Helvetica" w:eastAsia="Times New Roman" w:hAnsi="Helvetica" w:cs="Helvetica"/>
                <w:color w:val="757575"/>
                <w:lang w:eastAsia="fr-FR"/>
              </w:rPr>
              <w:t>trasmettere</w:t>
            </w:r>
          </w:p>
          <w:p w14:paraId="30DF3A7C" w14:textId="77777777" w:rsidR="008E7D6A" w:rsidRDefault="008E7D6A" w:rsidP="008E7D6A">
            <w:pPr>
              <w:ind w:right="144"/>
              <w:textAlignment w:val="baseline"/>
              <w:rPr>
                <w:rFonts w:ascii="Helvetica" w:eastAsia="Times New Roman" w:hAnsi="Helvetica" w:cs="Helvetica"/>
                <w:b/>
                <w:bCs/>
                <w:color w:val="757575"/>
                <w:lang w:eastAsia="fr-FR"/>
              </w:rPr>
            </w:pPr>
          </w:p>
          <w:p w14:paraId="58F3A5B8" w14:textId="12F3DFD9" w:rsidR="00854B91" w:rsidRDefault="0062276C" w:rsidP="008E7D6A">
            <w:pPr>
              <w:ind w:right="144"/>
              <w:textAlignment w:val="baseline"/>
              <w:rPr>
                <w:rFonts w:ascii="Helvetica" w:eastAsia="Times New Roman" w:hAnsi="Helvetica" w:cs="Helvetica"/>
                <w:b/>
                <w:bCs/>
                <w:color w:val="757575"/>
                <w:lang w:eastAsia="fr-FR"/>
              </w:rPr>
            </w:pPr>
            <w:r>
              <w:rPr>
                <w:rFonts w:ascii="Helvetica" w:eastAsia="Times New Roman" w:hAnsi="Helvetica" w:cs="Helvetica"/>
                <w:b/>
                <w:bCs/>
                <w:color w:val="757575"/>
                <w:lang w:eastAsia="fr-FR"/>
              </w:rPr>
              <w:t>Ligue 1 </w:t>
            </w:r>
            <w:r w:rsidRPr="0062276C">
              <w:rPr>
                <w:rFonts w:ascii="Helvetica" w:eastAsia="Times New Roman" w:hAnsi="Helvetica" w:cs="Helvetica"/>
                <w:color w:val="757575"/>
                <w:lang w:eastAsia="fr-FR"/>
              </w:rPr>
              <w:t>: Serie A</w:t>
            </w:r>
          </w:p>
          <w:p w14:paraId="4B8BB94A" w14:textId="77777777" w:rsidR="00854B91" w:rsidRDefault="00854B91" w:rsidP="008E7D6A">
            <w:pPr>
              <w:ind w:right="144"/>
              <w:textAlignment w:val="baseline"/>
              <w:rPr>
                <w:rFonts w:ascii="Helvetica" w:eastAsia="Times New Roman" w:hAnsi="Helvetica" w:cs="Helvetica"/>
                <w:b/>
                <w:bCs/>
                <w:color w:val="757575"/>
                <w:lang w:eastAsia="fr-FR"/>
              </w:rPr>
            </w:pPr>
          </w:p>
          <w:p w14:paraId="11CDE41B" w14:textId="77777777" w:rsidR="008E7D6A" w:rsidRDefault="008E7D6A" w:rsidP="008E7D6A">
            <w:pPr>
              <w:ind w:right="144"/>
              <w:textAlignment w:val="baseline"/>
              <w:rPr>
                <w:rFonts w:ascii="Helvetica" w:eastAsia="Times New Roman" w:hAnsi="Helvetica" w:cs="Helvetica"/>
                <w:b/>
                <w:bCs/>
                <w:color w:val="757575"/>
                <w:lang w:eastAsia="fr-FR"/>
              </w:rPr>
            </w:pPr>
          </w:p>
          <w:p w14:paraId="07ED01E1" w14:textId="77777777" w:rsidR="008E7D6A" w:rsidRDefault="008E7D6A" w:rsidP="008E7D6A">
            <w:pPr>
              <w:ind w:right="144"/>
              <w:textAlignment w:val="baseline"/>
              <w:rPr>
                <w:rFonts w:ascii="Helvetica" w:eastAsia="Times New Roman" w:hAnsi="Helvetica" w:cs="Helvetica"/>
                <w:b/>
                <w:bCs/>
                <w:color w:val="757575"/>
                <w:lang w:eastAsia="fr-FR"/>
              </w:rPr>
            </w:pPr>
          </w:p>
          <w:p w14:paraId="528F61AB" w14:textId="77777777" w:rsidR="008E7D6A" w:rsidRDefault="008E7D6A" w:rsidP="008E7D6A">
            <w:pPr>
              <w:ind w:right="144"/>
              <w:textAlignment w:val="baseline"/>
              <w:rPr>
                <w:rFonts w:ascii="Helvetica" w:eastAsia="Times New Roman" w:hAnsi="Helvetica" w:cs="Helvetica"/>
                <w:b/>
                <w:bCs/>
                <w:color w:val="757575"/>
                <w:lang w:eastAsia="fr-FR"/>
              </w:rPr>
            </w:pPr>
          </w:p>
          <w:p w14:paraId="5F09209A" w14:textId="2A6DD4F4" w:rsidR="008C3933" w:rsidRPr="004A09F6" w:rsidRDefault="008C3933" w:rsidP="008E7D6A">
            <w:pPr>
              <w:ind w:right="144"/>
              <w:textAlignment w:val="baseline"/>
              <w:rPr>
                <w:rFonts w:ascii="Helvetica" w:eastAsia="Times New Roman" w:hAnsi="Helvetica" w:cs="Helvetica"/>
                <w:color w:val="757575"/>
                <w:lang w:eastAsia="fr-FR"/>
              </w:rPr>
            </w:pPr>
            <w:r w:rsidRPr="00854B91">
              <w:rPr>
                <w:rFonts w:ascii="Helvetica" w:eastAsia="Times New Roman" w:hAnsi="Helvetica" w:cs="Helvetica"/>
                <w:b/>
                <w:bCs/>
                <w:color w:val="757575"/>
                <w:lang w:eastAsia="fr-FR"/>
              </w:rPr>
              <w:t>Que ce soit en termes de</w:t>
            </w:r>
            <w:r w:rsidRPr="004A09F6">
              <w:rPr>
                <w:rFonts w:ascii="Helvetica" w:eastAsia="Times New Roman" w:hAnsi="Helvetica" w:cs="Helvetica"/>
                <w:color w:val="757575"/>
                <w:lang w:eastAsia="fr-FR"/>
              </w:rPr>
              <w:t xml:space="preserve">  : che si tratti di</w:t>
            </w:r>
          </w:p>
          <w:p w14:paraId="234D2596" w14:textId="77777777" w:rsidR="008C3933" w:rsidRPr="004A09F6" w:rsidRDefault="008C3933" w:rsidP="008E7D6A">
            <w:pPr>
              <w:ind w:right="144"/>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Mise en place</w:t>
            </w:r>
            <w:r w:rsidRPr="004A09F6">
              <w:rPr>
                <w:rFonts w:ascii="Helvetica" w:eastAsia="Times New Roman" w:hAnsi="Helvetica" w:cs="Helvetica"/>
                <w:color w:val="757575"/>
                <w:lang w:val="it-IT" w:eastAsia="fr-FR"/>
              </w:rPr>
              <w:t xml:space="preserve"> : </w:t>
            </w:r>
            <w:r w:rsidR="009B5A2F" w:rsidRPr="004A09F6">
              <w:rPr>
                <w:rFonts w:ascii="Helvetica" w:eastAsia="Times New Roman" w:hAnsi="Helvetica" w:cs="Helvetica"/>
                <w:color w:val="757575"/>
                <w:lang w:val="it-IT" w:eastAsia="fr-FR"/>
              </w:rPr>
              <w:t>impostazione, definizione</w:t>
            </w:r>
          </w:p>
          <w:p w14:paraId="38BF5F25"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64512204"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2AA64679" w14:textId="72BF41A6" w:rsidR="009B5A2F" w:rsidRPr="005C61B1" w:rsidRDefault="009B5A2F" w:rsidP="008E7D6A">
            <w:pPr>
              <w:ind w:right="144"/>
              <w:textAlignment w:val="baseline"/>
              <w:rPr>
                <w:rFonts w:ascii="Helvetica" w:eastAsia="Times New Roman" w:hAnsi="Helvetica" w:cs="Helvetica"/>
                <w:color w:val="757575"/>
                <w:lang w:val="it-IT" w:eastAsia="fr-FR"/>
              </w:rPr>
            </w:pPr>
            <w:r w:rsidRPr="005C61B1">
              <w:rPr>
                <w:rFonts w:ascii="Helvetica" w:eastAsia="Times New Roman" w:hAnsi="Helvetica" w:cs="Helvetica"/>
                <w:b/>
                <w:bCs/>
                <w:color w:val="757575"/>
                <w:lang w:val="it-IT" w:eastAsia="fr-FR"/>
              </w:rPr>
              <w:t>Lui-même</w:t>
            </w:r>
            <w:r w:rsidRPr="005C61B1">
              <w:rPr>
                <w:rFonts w:ascii="Helvetica" w:eastAsia="Times New Roman" w:hAnsi="Helvetica" w:cs="Helvetica"/>
                <w:color w:val="757575"/>
                <w:lang w:val="it-IT" w:eastAsia="fr-FR"/>
              </w:rPr>
              <w:t xml:space="preserve"> : in proprio</w:t>
            </w:r>
            <w:r w:rsidR="005C61B1" w:rsidRPr="005C61B1">
              <w:rPr>
                <w:rFonts w:ascii="Helvetica" w:eastAsia="Times New Roman" w:hAnsi="Helvetica" w:cs="Helvetica"/>
                <w:color w:val="757575"/>
                <w:lang w:val="it-IT" w:eastAsia="fr-FR"/>
              </w:rPr>
              <w:t>, da</w:t>
            </w:r>
            <w:r w:rsidR="005C61B1">
              <w:rPr>
                <w:rFonts w:ascii="Helvetica" w:eastAsia="Times New Roman" w:hAnsi="Helvetica" w:cs="Helvetica"/>
                <w:color w:val="757575"/>
                <w:lang w:val="it-IT" w:eastAsia="fr-FR"/>
              </w:rPr>
              <w:t xml:space="preserve"> solo</w:t>
            </w:r>
          </w:p>
          <w:p w14:paraId="78A367D8" w14:textId="77777777" w:rsidR="008E7D6A" w:rsidRPr="005C61B1" w:rsidRDefault="008E7D6A" w:rsidP="008E7D6A">
            <w:pPr>
              <w:ind w:right="144"/>
              <w:textAlignment w:val="baseline"/>
              <w:rPr>
                <w:rFonts w:ascii="Helvetica" w:eastAsia="Times New Roman" w:hAnsi="Helvetica" w:cs="Helvetica"/>
                <w:b/>
                <w:bCs/>
                <w:color w:val="757575"/>
                <w:lang w:val="it-IT" w:eastAsia="fr-FR"/>
              </w:rPr>
            </w:pPr>
          </w:p>
          <w:p w14:paraId="78F9DA20" w14:textId="1792DFE1" w:rsidR="009B5A2F" w:rsidRPr="00854B91" w:rsidRDefault="009B5A2F" w:rsidP="008E7D6A">
            <w:pPr>
              <w:ind w:right="144"/>
              <w:textAlignment w:val="baseline"/>
              <w:rPr>
                <w:rFonts w:ascii="Helvetica" w:eastAsia="Times New Roman" w:hAnsi="Helvetica" w:cs="Helvetica"/>
                <w:color w:val="757575"/>
                <w:lang w:eastAsia="fr-FR"/>
              </w:rPr>
            </w:pPr>
            <w:r w:rsidRPr="00854B91">
              <w:rPr>
                <w:rFonts w:ascii="Helvetica" w:eastAsia="Times New Roman" w:hAnsi="Helvetica" w:cs="Helvetica"/>
                <w:b/>
                <w:bCs/>
                <w:color w:val="757575"/>
                <w:lang w:eastAsia="fr-FR"/>
              </w:rPr>
              <w:t>Lorsque</w:t>
            </w:r>
            <w:r w:rsidRPr="00854B91">
              <w:rPr>
                <w:rFonts w:ascii="Helvetica" w:eastAsia="Times New Roman" w:hAnsi="Helvetica" w:cs="Helvetica"/>
                <w:color w:val="757575"/>
                <w:lang w:eastAsia="fr-FR"/>
              </w:rPr>
              <w:t xml:space="preserve"> = quand</w:t>
            </w:r>
          </w:p>
          <w:p w14:paraId="672C886D" w14:textId="77777777" w:rsidR="008E7D6A" w:rsidRDefault="008E7D6A" w:rsidP="008E7D6A">
            <w:pPr>
              <w:ind w:right="144"/>
              <w:textAlignment w:val="baseline"/>
              <w:rPr>
                <w:rFonts w:ascii="Helvetica" w:eastAsia="Times New Roman" w:hAnsi="Helvetica" w:cs="Helvetica"/>
                <w:b/>
                <w:bCs/>
                <w:color w:val="757575"/>
                <w:lang w:eastAsia="fr-FR"/>
              </w:rPr>
            </w:pPr>
          </w:p>
          <w:p w14:paraId="3D476B1D" w14:textId="2FD3B0A5" w:rsidR="009B5A2F" w:rsidRPr="004144E1" w:rsidRDefault="009B5A2F" w:rsidP="008E7D6A">
            <w:pPr>
              <w:ind w:right="144"/>
              <w:textAlignment w:val="baseline"/>
              <w:rPr>
                <w:rFonts w:ascii="Helvetica" w:eastAsia="Times New Roman" w:hAnsi="Helvetica" w:cs="Helvetica"/>
                <w:color w:val="757575"/>
                <w:lang w:eastAsia="fr-FR"/>
              </w:rPr>
            </w:pPr>
            <w:r w:rsidRPr="004144E1">
              <w:rPr>
                <w:rFonts w:ascii="Helvetica" w:eastAsia="Times New Roman" w:hAnsi="Helvetica" w:cs="Helvetica"/>
                <w:b/>
                <w:bCs/>
                <w:color w:val="757575"/>
                <w:lang w:eastAsia="fr-FR"/>
              </w:rPr>
              <w:t>Visionnage</w:t>
            </w:r>
            <w:r w:rsidRPr="004144E1">
              <w:rPr>
                <w:rFonts w:ascii="Helvetica" w:eastAsia="Times New Roman" w:hAnsi="Helvetica" w:cs="Helvetica"/>
                <w:color w:val="757575"/>
                <w:lang w:eastAsia="fr-FR"/>
              </w:rPr>
              <w:t xml:space="preserve"> : visualizzazione</w:t>
            </w:r>
          </w:p>
          <w:p w14:paraId="24585221" w14:textId="77777777" w:rsidR="008E7D6A" w:rsidRDefault="008E7D6A" w:rsidP="008E7D6A">
            <w:pPr>
              <w:ind w:right="144"/>
              <w:textAlignment w:val="baseline"/>
              <w:rPr>
                <w:rFonts w:ascii="Helvetica" w:eastAsia="Times New Roman" w:hAnsi="Helvetica" w:cs="Helvetica"/>
                <w:b/>
                <w:bCs/>
                <w:color w:val="757575"/>
                <w:lang w:eastAsia="fr-FR"/>
              </w:rPr>
            </w:pPr>
          </w:p>
          <w:p w14:paraId="601251F9" w14:textId="327A9950" w:rsidR="00854B91" w:rsidRPr="004144E1" w:rsidRDefault="00854B91" w:rsidP="008E7D6A">
            <w:pPr>
              <w:ind w:right="144"/>
              <w:textAlignment w:val="baseline"/>
              <w:rPr>
                <w:rFonts w:ascii="Helvetica" w:eastAsia="Times New Roman" w:hAnsi="Helvetica" w:cs="Helvetica"/>
                <w:color w:val="757575"/>
                <w:lang w:eastAsia="fr-FR"/>
              </w:rPr>
            </w:pPr>
            <w:r w:rsidRPr="004144E1">
              <w:rPr>
                <w:rFonts w:ascii="Helvetica" w:eastAsia="Times New Roman" w:hAnsi="Helvetica" w:cs="Helvetica"/>
                <w:b/>
                <w:bCs/>
                <w:color w:val="757575"/>
                <w:lang w:eastAsia="fr-FR"/>
              </w:rPr>
              <w:t>Diffuseur</w:t>
            </w:r>
            <w:r w:rsidRPr="004144E1">
              <w:rPr>
                <w:rFonts w:ascii="Helvetica" w:eastAsia="Times New Roman" w:hAnsi="Helvetica" w:cs="Helvetica"/>
                <w:color w:val="757575"/>
                <w:lang w:eastAsia="fr-FR"/>
              </w:rPr>
              <w:t xml:space="preserve"> : emittente</w:t>
            </w:r>
          </w:p>
          <w:p w14:paraId="428D1209" w14:textId="7971FEE4" w:rsidR="009B5A2F" w:rsidRPr="004A09F6" w:rsidRDefault="009B5A2F" w:rsidP="008E7D6A">
            <w:pPr>
              <w:ind w:right="144"/>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Affiche</w:t>
            </w:r>
            <w:r w:rsidRPr="004A09F6">
              <w:rPr>
                <w:rFonts w:ascii="Helvetica" w:eastAsia="Times New Roman" w:hAnsi="Helvetica" w:cs="Helvetica"/>
                <w:color w:val="757575"/>
                <w:lang w:val="it-IT" w:eastAsia="fr-FR"/>
              </w:rPr>
              <w:t xml:space="preserve"> : annuncio</w:t>
            </w:r>
            <w:r w:rsidR="0062276C">
              <w:rPr>
                <w:rFonts w:ascii="Helvetica" w:eastAsia="Times New Roman" w:hAnsi="Helvetica" w:cs="Helvetica"/>
                <w:color w:val="757575"/>
                <w:lang w:val="it-IT" w:eastAsia="fr-FR"/>
              </w:rPr>
              <w:t xml:space="preserve"> → partita</w:t>
            </w:r>
          </w:p>
          <w:p w14:paraId="0FACB505" w14:textId="77777777" w:rsidR="00854B91" w:rsidRDefault="00854B91" w:rsidP="008E7D6A">
            <w:pPr>
              <w:ind w:right="144"/>
              <w:textAlignment w:val="baseline"/>
              <w:rPr>
                <w:rFonts w:ascii="Helvetica" w:eastAsia="Times New Roman" w:hAnsi="Helvetica" w:cs="Helvetica"/>
                <w:b/>
                <w:bCs/>
                <w:color w:val="757575"/>
                <w:lang w:val="it-IT" w:eastAsia="fr-FR"/>
              </w:rPr>
            </w:pPr>
          </w:p>
          <w:p w14:paraId="49B52E01" w14:textId="77777777" w:rsidR="00854B91" w:rsidRDefault="00854B91" w:rsidP="008E7D6A">
            <w:pPr>
              <w:ind w:right="144"/>
              <w:textAlignment w:val="baseline"/>
              <w:rPr>
                <w:rFonts w:ascii="Helvetica" w:eastAsia="Times New Roman" w:hAnsi="Helvetica" w:cs="Helvetica"/>
                <w:b/>
                <w:bCs/>
                <w:color w:val="757575"/>
                <w:lang w:val="it-IT" w:eastAsia="fr-FR"/>
              </w:rPr>
            </w:pPr>
          </w:p>
          <w:p w14:paraId="7CA585DA" w14:textId="77777777" w:rsidR="008E7D6A" w:rsidRDefault="008E7D6A" w:rsidP="008E7D6A">
            <w:pPr>
              <w:ind w:right="142"/>
              <w:textAlignment w:val="baseline"/>
              <w:rPr>
                <w:rFonts w:ascii="Helvetica" w:eastAsia="Times New Roman" w:hAnsi="Helvetica" w:cs="Helvetica"/>
                <w:b/>
                <w:bCs/>
                <w:color w:val="757575"/>
                <w:sz w:val="18"/>
                <w:szCs w:val="18"/>
                <w:lang w:eastAsia="fr-FR"/>
              </w:rPr>
            </w:pPr>
          </w:p>
          <w:p w14:paraId="102FD04D" w14:textId="77777777" w:rsidR="008E7D6A" w:rsidRDefault="008E7D6A" w:rsidP="008E7D6A">
            <w:pPr>
              <w:ind w:right="142"/>
              <w:textAlignment w:val="baseline"/>
              <w:rPr>
                <w:rFonts w:ascii="Helvetica" w:eastAsia="Times New Roman" w:hAnsi="Helvetica" w:cs="Helvetica"/>
                <w:b/>
                <w:bCs/>
                <w:color w:val="757575"/>
                <w:sz w:val="18"/>
                <w:szCs w:val="18"/>
                <w:lang w:eastAsia="fr-FR"/>
              </w:rPr>
            </w:pPr>
          </w:p>
          <w:p w14:paraId="40D7A6A3" w14:textId="77777777" w:rsidR="008E7D6A" w:rsidRDefault="008E7D6A" w:rsidP="008E7D6A">
            <w:pPr>
              <w:ind w:right="142"/>
              <w:textAlignment w:val="baseline"/>
              <w:rPr>
                <w:rFonts w:ascii="Helvetica" w:eastAsia="Times New Roman" w:hAnsi="Helvetica" w:cs="Helvetica"/>
                <w:b/>
                <w:bCs/>
                <w:color w:val="757575"/>
                <w:sz w:val="18"/>
                <w:szCs w:val="18"/>
                <w:lang w:eastAsia="fr-FR"/>
              </w:rPr>
            </w:pPr>
          </w:p>
          <w:p w14:paraId="767F28B9" w14:textId="77777777" w:rsidR="008E7D6A" w:rsidRDefault="008E7D6A" w:rsidP="008E7D6A">
            <w:pPr>
              <w:ind w:right="142"/>
              <w:textAlignment w:val="baseline"/>
              <w:rPr>
                <w:rFonts w:ascii="Helvetica" w:eastAsia="Times New Roman" w:hAnsi="Helvetica" w:cs="Helvetica"/>
                <w:b/>
                <w:bCs/>
                <w:color w:val="757575"/>
                <w:sz w:val="18"/>
                <w:szCs w:val="18"/>
                <w:lang w:eastAsia="fr-FR"/>
              </w:rPr>
            </w:pPr>
          </w:p>
          <w:p w14:paraId="507AC0C5" w14:textId="2C208445" w:rsidR="00854B91" w:rsidRPr="0062276C" w:rsidRDefault="0062276C" w:rsidP="008E7D6A">
            <w:pPr>
              <w:ind w:right="142"/>
              <w:textAlignment w:val="baseline"/>
              <w:rPr>
                <w:rFonts w:ascii="Helvetica" w:eastAsia="Times New Roman" w:hAnsi="Helvetica" w:cs="Helvetica"/>
                <w:color w:val="757575"/>
                <w:sz w:val="18"/>
                <w:szCs w:val="18"/>
                <w:lang w:eastAsia="fr-FR"/>
              </w:rPr>
            </w:pPr>
            <w:r w:rsidRPr="0062276C">
              <w:rPr>
                <w:rFonts w:ascii="Helvetica" w:eastAsia="Times New Roman" w:hAnsi="Helvetica" w:cs="Helvetica"/>
                <w:b/>
                <w:bCs/>
                <w:color w:val="757575"/>
                <w:sz w:val="18"/>
                <w:szCs w:val="18"/>
                <w:lang w:eastAsia="fr-FR"/>
              </w:rPr>
              <w:t>Médiamétrie</w:t>
            </w:r>
            <w:r w:rsidRPr="0062276C">
              <w:rPr>
                <w:rFonts w:ascii="Helvetica" w:eastAsia="Times New Roman" w:hAnsi="Helvetica" w:cs="Helvetica"/>
                <w:color w:val="757575"/>
                <w:sz w:val="18"/>
                <w:szCs w:val="18"/>
                <w:lang w:eastAsia="fr-FR"/>
              </w:rPr>
              <w:t>, aujourd’hui Médiamat, créée en 1985, société qui mesure l’audience des médias audiovisuels et numériques.</w:t>
            </w:r>
          </w:p>
          <w:p w14:paraId="35FAEB53" w14:textId="7ABE6074" w:rsidR="009B5A2F" w:rsidRDefault="009B5A2F" w:rsidP="008E7D6A">
            <w:pPr>
              <w:ind w:right="144"/>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Outil</w:t>
            </w:r>
            <w:r w:rsidRPr="004A09F6">
              <w:rPr>
                <w:rFonts w:ascii="Helvetica" w:eastAsia="Times New Roman" w:hAnsi="Helvetica" w:cs="Helvetica"/>
                <w:color w:val="757575"/>
                <w:lang w:val="it-IT" w:eastAsia="fr-FR"/>
              </w:rPr>
              <w:t xml:space="preserve"> : strumento</w:t>
            </w:r>
          </w:p>
          <w:p w14:paraId="74872AE3" w14:textId="77777777" w:rsidR="008E7D6A" w:rsidRDefault="008E7D6A" w:rsidP="008E7D6A">
            <w:pPr>
              <w:ind w:right="144"/>
              <w:textAlignment w:val="baseline"/>
              <w:rPr>
                <w:rFonts w:ascii="Helvetica" w:eastAsia="Times New Roman" w:hAnsi="Helvetica" w:cs="Helvetica"/>
                <w:color w:val="757575"/>
                <w:lang w:val="it-IT" w:eastAsia="fr-FR"/>
              </w:rPr>
            </w:pPr>
          </w:p>
          <w:p w14:paraId="5A561FEC" w14:textId="4292D2DF" w:rsidR="009B5A2F" w:rsidRDefault="009B5A2F" w:rsidP="008E7D6A">
            <w:pPr>
              <w:ind w:right="142"/>
              <w:textAlignment w:val="baseline"/>
              <w:rPr>
                <w:rFonts w:ascii="Helvetica" w:eastAsia="Times New Roman" w:hAnsi="Helvetica" w:cs="Helvetica"/>
                <w:color w:val="757575"/>
                <w:lang w:val="en-US" w:eastAsia="fr-FR"/>
              </w:rPr>
            </w:pPr>
            <w:r w:rsidRPr="00854B91">
              <w:rPr>
                <w:rFonts w:ascii="Helvetica" w:eastAsia="Times New Roman" w:hAnsi="Helvetica" w:cs="Helvetica"/>
                <w:b/>
                <w:bCs/>
                <w:color w:val="757575"/>
                <w:lang w:val="it-IT" w:eastAsia="fr-FR"/>
              </w:rPr>
              <w:lastRenderedPageBreak/>
              <w:t>Chaîne</w:t>
            </w:r>
            <w:r w:rsidRPr="004A09F6">
              <w:rPr>
                <w:rFonts w:ascii="Helvetica" w:eastAsia="Times New Roman" w:hAnsi="Helvetica" w:cs="Helvetica"/>
                <w:color w:val="757575"/>
                <w:lang w:val="it-IT" w:eastAsia="fr-FR"/>
              </w:rPr>
              <w:t xml:space="preserve"> : canale</w:t>
            </w:r>
            <w:r w:rsidR="008E7D6A">
              <w:rPr>
                <w:rFonts w:ascii="Helvetica" w:eastAsia="Times New Roman" w:hAnsi="Helvetica" w:cs="Helvetica"/>
                <w:color w:val="757575"/>
                <w:lang w:val="it-IT" w:eastAsia="fr-FR"/>
              </w:rPr>
              <w:t xml:space="preserve"> ; </w:t>
            </w:r>
            <w:r w:rsidRPr="004144E1">
              <w:rPr>
                <w:rFonts w:ascii="Helvetica" w:eastAsia="Times New Roman" w:hAnsi="Helvetica" w:cs="Helvetica"/>
                <w:b/>
                <w:bCs/>
                <w:color w:val="757575"/>
                <w:lang w:val="en-US" w:eastAsia="fr-FR"/>
              </w:rPr>
              <w:t>Marteler</w:t>
            </w:r>
            <w:r w:rsidRPr="004144E1">
              <w:rPr>
                <w:rFonts w:ascii="Helvetica" w:eastAsia="Times New Roman" w:hAnsi="Helvetica" w:cs="Helvetica"/>
                <w:color w:val="757575"/>
                <w:lang w:val="en-US" w:eastAsia="fr-FR"/>
              </w:rPr>
              <w:t xml:space="preserve"> : scandire</w:t>
            </w:r>
          </w:p>
          <w:p w14:paraId="15B07C7F" w14:textId="77777777" w:rsidR="008E7D6A" w:rsidRPr="008E7D6A" w:rsidRDefault="008E7D6A" w:rsidP="008E7D6A">
            <w:pPr>
              <w:ind w:right="142"/>
              <w:textAlignment w:val="baseline"/>
              <w:rPr>
                <w:rFonts w:ascii="Helvetica" w:eastAsia="Times New Roman" w:hAnsi="Helvetica" w:cs="Helvetica"/>
                <w:color w:val="757575"/>
                <w:lang w:val="it-IT" w:eastAsia="fr-FR"/>
              </w:rPr>
            </w:pPr>
          </w:p>
          <w:p w14:paraId="21D15C17" w14:textId="3F69EAF1" w:rsidR="009B5A2F" w:rsidRPr="004A09F6" w:rsidRDefault="009B5A2F" w:rsidP="008E7D6A">
            <w:pPr>
              <w:ind w:right="142"/>
              <w:textAlignment w:val="baseline"/>
              <w:rPr>
                <w:rFonts w:ascii="Helvetica" w:eastAsia="Times New Roman" w:hAnsi="Helvetica" w:cs="Helvetica"/>
                <w:color w:val="757575"/>
                <w:lang w:val="en-US" w:eastAsia="fr-FR"/>
              </w:rPr>
            </w:pPr>
            <w:r w:rsidRPr="00854B91">
              <w:rPr>
                <w:rFonts w:ascii="Helvetica" w:eastAsia="Times New Roman" w:hAnsi="Helvetica" w:cs="Helvetica"/>
                <w:b/>
                <w:bCs/>
                <w:color w:val="757575"/>
                <w:lang w:val="en-US" w:eastAsia="fr-FR"/>
              </w:rPr>
              <w:t>Barb</w:t>
            </w:r>
            <w:r w:rsidRPr="004A09F6">
              <w:rPr>
                <w:rFonts w:ascii="Helvetica" w:eastAsia="Times New Roman" w:hAnsi="Helvetica" w:cs="Helvetica"/>
                <w:color w:val="757575"/>
                <w:lang w:val="en-US" w:eastAsia="fr-FR"/>
              </w:rPr>
              <w:t xml:space="preserve"> : Broadcasters' Audience Research Board</w:t>
            </w:r>
          </w:p>
          <w:p w14:paraId="4706E787"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5D670155" w14:textId="074A435C" w:rsidR="009B5A2F" w:rsidRPr="004144E1" w:rsidRDefault="009B5A2F"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Achat</w:t>
            </w:r>
            <w:r w:rsidRPr="004144E1">
              <w:rPr>
                <w:rFonts w:ascii="Helvetica" w:eastAsia="Times New Roman" w:hAnsi="Helvetica" w:cs="Helvetica"/>
                <w:color w:val="757575"/>
                <w:lang w:val="it-IT" w:eastAsia="fr-FR"/>
              </w:rPr>
              <w:t xml:space="preserve"> : acquisto</w:t>
            </w:r>
          </w:p>
          <w:p w14:paraId="2595D540" w14:textId="77777777" w:rsidR="00854B91" w:rsidRPr="004144E1" w:rsidRDefault="00854B91" w:rsidP="008E7D6A">
            <w:pPr>
              <w:ind w:right="144"/>
              <w:textAlignment w:val="baseline"/>
              <w:rPr>
                <w:rFonts w:ascii="Helvetica" w:eastAsia="Times New Roman" w:hAnsi="Helvetica" w:cs="Helvetica"/>
                <w:color w:val="757575"/>
                <w:lang w:val="it-IT" w:eastAsia="fr-FR"/>
              </w:rPr>
            </w:pPr>
          </w:p>
          <w:p w14:paraId="7D7FDF3B" w14:textId="77777777" w:rsidR="004144E1" w:rsidRDefault="004144E1" w:rsidP="008E7D6A">
            <w:pPr>
              <w:ind w:right="144"/>
              <w:textAlignment w:val="baseline"/>
              <w:rPr>
                <w:rFonts w:ascii="Helvetica" w:eastAsia="Times New Roman" w:hAnsi="Helvetica" w:cs="Helvetica"/>
                <w:b/>
                <w:bCs/>
                <w:color w:val="757575"/>
                <w:lang w:val="it-IT" w:eastAsia="fr-FR"/>
              </w:rPr>
            </w:pPr>
          </w:p>
          <w:p w14:paraId="174C19D1"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24882205"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3725DB74" w14:textId="6EFFA586" w:rsidR="009B5A2F" w:rsidRPr="004144E1" w:rsidRDefault="009B5A2F"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Opérer</w:t>
            </w:r>
            <w:r w:rsidRPr="004144E1">
              <w:rPr>
                <w:rFonts w:ascii="Helvetica" w:eastAsia="Times New Roman" w:hAnsi="Helvetica" w:cs="Helvetica"/>
                <w:color w:val="757575"/>
                <w:lang w:val="it-IT" w:eastAsia="fr-FR"/>
              </w:rPr>
              <w:t xml:space="preserve"> (transitif) : </w:t>
            </w:r>
            <w:r w:rsidR="005C61B1">
              <w:rPr>
                <w:rFonts w:ascii="Helvetica" w:eastAsia="Times New Roman" w:hAnsi="Helvetica" w:cs="Helvetica"/>
                <w:color w:val="757575"/>
                <w:lang w:val="it-IT" w:eastAsia="fr-FR"/>
              </w:rPr>
              <w:t>gestire</w:t>
            </w:r>
          </w:p>
          <w:p w14:paraId="4E0E85A3" w14:textId="77777777" w:rsidR="00854B91" w:rsidRPr="004144E1" w:rsidRDefault="00854B91" w:rsidP="008E7D6A">
            <w:pPr>
              <w:ind w:right="144"/>
              <w:textAlignment w:val="baseline"/>
              <w:rPr>
                <w:rFonts w:ascii="Helvetica" w:eastAsia="Times New Roman" w:hAnsi="Helvetica" w:cs="Helvetica"/>
                <w:color w:val="757575"/>
                <w:lang w:val="it-IT" w:eastAsia="fr-FR"/>
              </w:rPr>
            </w:pPr>
          </w:p>
          <w:p w14:paraId="4B8E6189" w14:textId="77777777" w:rsidR="00854B91" w:rsidRPr="004144E1" w:rsidRDefault="00854B91" w:rsidP="008E7D6A">
            <w:pPr>
              <w:ind w:right="144"/>
              <w:textAlignment w:val="baseline"/>
              <w:rPr>
                <w:rFonts w:ascii="Helvetica" w:eastAsia="Times New Roman" w:hAnsi="Helvetica" w:cs="Helvetica"/>
                <w:color w:val="757575"/>
                <w:lang w:val="it-IT" w:eastAsia="fr-FR"/>
              </w:rPr>
            </w:pPr>
          </w:p>
          <w:p w14:paraId="042E50D4"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00AF9262"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188F8A04"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1F7816EC"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4E8437BC" w14:textId="5D140DC9" w:rsidR="009B5A2F" w:rsidRPr="00854B91" w:rsidRDefault="009B5A2F" w:rsidP="008E7D6A">
            <w:pPr>
              <w:ind w:right="144"/>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Donner suite</w:t>
            </w:r>
            <w:r w:rsidRPr="00854B91">
              <w:rPr>
                <w:rFonts w:ascii="Helvetica" w:eastAsia="Times New Roman" w:hAnsi="Helvetica" w:cs="Helvetica"/>
                <w:color w:val="757575"/>
                <w:lang w:val="it-IT" w:eastAsia="fr-FR"/>
              </w:rPr>
              <w:t xml:space="preserve"> : rispondere</w:t>
            </w:r>
          </w:p>
          <w:p w14:paraId="264BC3CE" w14:textId="77777777" w:rsidR="008E7D6A" w:rsidRDefault="008E7D6A" w:rsidP="008E7D6A">
            <w:pPr>
              <w:ind w:right="144"/>
              <w:textAlignment w:val="baseline"/>
              <w:rPr>
                <w:rFonts w:ascii="Helvetica" w:eastAsia="Times New Roman" w:hAnsi="Helvetica" w:cs="Helvetica"/>
                <w:b/>
                <w:bCs/>
                <w:color w:val="757575"/>
                <w:lang w:val="it-IT" w:eastAsia="fr-FR"/>
              </w:rPr>
            </w:pPr>
          </w:p>
          <w:p w14:paraId="04BC4834" w14:textId="71DF8059" w:rsidR="009B5A2F" w:rsidRDefault="009B5A2F" w:rsidP="008E7D6A">
            <w:pPr>
              <w:ind w:right="144"/>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Patron</w:t>
            </w:r>
            <w:r w:rsidRPr="00854B91">
              <w:rPr>
                <w:rFonts w:ascii="Helvetica" w:eastAsia="Times New Roman" w:hAnsi="Helvetica" w:cs="Helvetica"/>
                <w:color w:val="757575"/>
                <w:lang w:val="it-IT" w:eastAsia="fr-FR"/>
              </w:rPr>
              <w:t xml:space="preserve"> : direttore, capo</w:t>
            </w:r>
          </w:p>
          <w:p w14:paraId="0DBF2790" w14:textId="77777777" w:rsidR="008E7D6A" w:rsidRPr="00854B91" w:rsidRDefault="008E7D6A" w:rsidP="008E7D6A">
            <w:pPr>
              <w:ind w:right="144"/>
              <w:textAlignment w:val="baseline"/>
              <w:rPr>
                <w:rFonts w:ascii="Helvetica" w:eastAsia="Times New Roman" w:hAnsi="Helvetica" w:cs="Helvetica"/>
                <w:color w:val="757575"/>
                <w:lang w:val="it-IT" w:eastAsia="fr-FR"/>
              </w:rPr>
            </w:pPr>
          </w:p>
          <w:p w14:paraId="6A386A95" w14:textId="1F8358F5" w:rsidR="009B5A2F" w:rsidRPr="008E7D6A" w:rsidRDefault="004A09F6" w:rsidP="008E7D6A">
            <w:pPr>
              <w:ind w:right="142"/>
              <w:textAlignment w:val="baseline"/>
              <w:rPr>
                <w:rFonts w:ascii="Helvetica" w:eastAsia="Times New Roman" w:hAnsi="Helvetica" w:cs="Helvetica"/>
                <w:color w:val="757575"/>
                <w:sz w:val="18"/>
                <w:szCs w:val="18"/>
                <w:lang w:eastAsia="fr-FR"/>
              </w:rPr>
            </w:pPr>
            <w:r w:rsidRPr="008E7D6A">
              <w:rPr>
                <w:rFonts w:ascii="Helvetica" w:eastAsia="Times New Roman" w:hAnsi="Helvetica" w:cs="Helvetica"/>
                <w:b/>
                <w:bCs/>
                <w:color w:val="757575"/>
                <w:sz w:val="18"/>
                <w:szCs w:val="18"/>
                <w:lang w:eastAsia="fr-FR"/>
              </w:rPr>
              <w:t>Arcom</w:t>
            </w:r>
            <w:r w:rsidRPr="008E7D6A">
              <w:rPr>
                <w:rFonts w:ascii="Helvetica" w:eastAsia="Times New Roman" w:hAnsi="Helvetica" w:cs="Helvetica"/>
                <w:color w:val="757575"/>
                <w:sz w:val="18"/>
                <w:szCs w:val="18"/>
                <w:lang w:eastAsia="fr-FR"/>
              </w:rPr>
              <w:t xml:space="preserve"> : Autorité de régulation de la communication audiovisuelle et numérique</w:t>
            </w:r>
          </w:p>
          <w:p w14:paraId="345C434B" w14:textId="77777777" w:rsidR="00012D1F" w:rsidRDefault="00012D1F" w:rsidP="008E7D6A">
            <w:pPr>
              <w:ind w:right="144"/>
              <w:textAlignment w:val="baseline"/>
              <w:rPr>
                <w:rFonts w:ascii="Helvetica" w:eastAsia="Times New Roman" w:hAnsi="Helvetica" w:cs="Helvetica"/>
                <w:b/>
                <w:bCs/>
                <w:color w:val="757575"/>
                <w:lang w:val="it-IT" w:eastAsia="fr-FR"/>
              </w:rPr>
            </w:pPr>
          </w:p>
          <w:p w14:paraId="38D24553" w14:textId="77777777" w:rsidR="00012D1F" w:rsidRDefault="00012D1F" w:rsidP="008E7D6A">
            <w:pPr>
              <w:ind w:right="144"/>
              <w:textAlignment w:val="baseline"/>
              <w:rPr>
                <w:rFonts w:ascii="Helvetica" w:eastAsia="Times New Roman" w:hAnsi="Helvetica" w:cs="Helvetica"/>
                <w:b/>
                <w:bCs/>
                <w:color w:val="757575"/>
                <w:lang w:val="it-IT" w:eastAsia="fr-FR"/>
              </w:rPr>
            </w:pPr>
          </w:p>
          <w:p w14:paraId="0AA0442C" w14:textId="77777777" w:rsidR="00012D1F" w:rsidRDefault="00012D1F" w:rsidP="008E7D6A">
            <w:pPr>
              <w:ind w:right="144"/>
              <w:textAlignment w:val="baseline"/>
              <w:rPr>
                <w:rFonts w:ascii="Helvetica" w:eastAsia="Times New Roman" w:hAnsi="Helvetica" w:cs="Helvetica"/>
                <w:b/>
                <w:bCs/>
                <w:color w:val="757575"/>
                <w:lang w:val="it-IT" w:eastAsia="fr-FR"/>
              </w:rPr>
            </w:pPr>
          </w:p>
          <w:p w14:paraId="339FAB4D" w14:textId="77777777" w:rsidR="00012D1F" w:rsidRDefault="00012D1F" w:rsidP="008E7D6A">
            <w:pPr>
              <w:ind w:right="144"/>
              <w:textAlignment w:val="baseline"/>
              <w:rPr>
                <w:rFonts w:ascii="Helvetica" w:eastAsia="Times New Roman" w:hAnsi="Helvetica" w:cs="Helvetica"/>
                <w:b/>
                <w:bCs/>
                <w:color w:val="757575"/>
                <w:lang w:val="it-IT" w:eastAsia="fr-FR"/>
              </w:rPr>
            </w:pPr>
          </w:p>
          <w:p w14:paraId="0CF8815B" w14:textId="4163FAF7" w:rsidR="004A09F6" w:rsidRPr="004144E1" w:rsidRDefault="004A09F6"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Alerter</w:t>
            </w:r>
            <w:r w:rsidRPr="004144E1">
              <w:rPr>
                <w:rFonts w:ascii="Helvetica" w:eastAsia="Times New Roman" w:hAnsi="Helvetica" w:cs="Helvetica"/>
                <w:color w:val="757575"/>
                <w:lang w:val="it-IT" w:eastAsia="fr-FR"/>
              </w:rPr>
              <w:t> : segnalare, avvisare</w:t>
            </w:r>
          </w:p>
          <w:p w14:paraId="7965A8EA" w14:textId="507DA8C8" w:rsidR="004A09F6" w:rsidRPr="004144E1" w:rsidRDefault="004A09F6" w:rsidP="008E7D6A">
            <w:pPr>
              <w:ind w:right="144"/>
              <w:textAlignment w:val="baseline"/>
              <w:rPr>
                <w:rFonts w:ascii="Helvetica" w:eastAsia="Times New Roman" w:hAnsi="Helvetica" w:cs="Helvetica"/>
                <w:color w:val="757575"/>
                <w:lang w:val="it-IT" w:eastAsia="fr-FR"/>
              </w:rPr>
            </w:pPr>
            <w:r w:rsidRPr="004144E1">
              <w:rPr>
                <w:rFonts w:ascii="Helvetica" w:eastAsia="Times New Roman" w:hAnsi="Helvetica" w:cs="Helvetica"/>
                <w:b/>
                <w:bCs/>
                <w:color w:val="757575"/>
                <w:lang w:val="it-IT" w:eastAsia="fr-FR"/>
              </w:rPr>
              <w:t>D’aventure </w:t>
            </w:r>
            <w:r w:rsidRPr="004144E1">
              <w:rPr>
                <w:rFonts w:ascii="Helvetica" w:eastAsia="Times New Roman" w:hAnsi="Helvetica" w:cs="Helvetica"/>
                <w:color w:val="757575"/>
                <w:lang w:val="it-IT" w:eastAsia="fr-FR"/>
              </w:rPr>
              <w:t>: per caso</w:t>
            </w:r>
          </w:p>
          <w:p w14:paraId="0872E0F9" w14:textId="3040A102" w:rsidR="009B5A2F" w:rsidRPr="004A09F6" w:rsidRDefault="004A09F6" w:rsidP="008E7D6A">
            <w:pPr>
              <w:ind w:right="142"/>
              <w:textAlignment w:val="baseline"/>
              <w:rPr>
                <w:rFonts w:ascii="Helvetica" w:eastAsia="Times New Roman" w:hAnsi="Helvetica" w:cs="Helvetica"/>
                <w:color w:val="757575"/>
                <w:lang w:val="it-IT" w:eastAsia="fr-FR"/>
              </w:rPr>
            </w:pPr>
            <w:r w:rsidRPr="00854B91">
              <w:rPr>
                <w:rFonts w:ascii="Helvetica" w:eastAsia="Times New Roman" w:hAnsi="Helvetica" w:cs="Helvetica"/>
                <w:b/>
                <w:bCs/>
                <w:color w:val="757575"/>
                <w:lang w:val="it-IT" w:eastAsia="fr-FR"/>
              </w:rPr>
              <w:t>Rester lettre morte</w:t>
            </w:r>
            <w:r w:rsidRPr="004A09F6">
              <w:rPr>
                <w:rFonts w:ascii="Helvetica" w:eastAsia="Times New Roman" w:hAnsi="Helvetica" w:cs="Helvetica"/>
                <w:color w:val="757575"/>
                <w:lang w:val="it-IT" w:eastAsia="fr-FR"/>
              </w:rPr>
              <w:t> : non essere preso in considerazione, rimanere inascoltato.</w:t>
            </w:r>
          </w:p>
          <w:p w14:paraId="1D8579B8" w14:textId="461E0356" w:rsidR="009B5A2F" w:rsidRPr="004A09F6" w:rsidRDefault="009B5A2F" w:rsidP="008E737F">
            <w:pPr>
              <w:spacing w:line="450" w:lineRule="atLeast"/>
              <w:ind w:right="144"/>
              <w:textAlignment w:val="baseline"/>
              <w:rPr>
                <w:rFonts w:ascii="Helvetica" w:eastAsia="Times New Roman" w:hAnsi="Helvetica" w:cs="Helvetica"/>
                <w:color w:val="757575"/>
                <w:lang w:val="it-IT" w:eastAsia="fr-FR"/>
              </w:rPr>
            </w:pPr>
          </w:p>
        </w:tc>
      </w:tr>
    </w:tbl>
    <w:p w14:paraId="4BB202A3" w14:textId="77777777" w:rsidR="00953C16" w:rsidRPr="004A09F6" w:rsidRDefault="00953C16">
      <w:pPr>
        <w:spacing w:after="120" w:line="360" w:lineRule="auto"/>
        <w:jc w:val="both"/>
        <w:textAlignment w:val="baseline"/>
        <w:rPr>
          <w:rFonts w:ascii="Merriweather" w:eastAsia="Times New Roman" w:hAnsi="Merriweather" w:cs="Times New Roman"/>
          <w:color w:val="000000"/>
          <w:sz w:val="24"/>
          <w:szCs w:val="24"/>
          <w:lang w:val="it-IT" w:eastAsia="fr-FR"/>
        </w:rPr>
      </w:pPr>
    </w:p>
    <w:sectPr w:rsidR="00953C16" w:rsidRPr="004A09F6" w:rsidSect="00953C16">
      <w:footerReference w:type="default" r:id="rId7"/>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BF8D" w14:textId="77777777" w:rsidR="004E57B4" w:rsidRDefault="004E57B4" w:rsidP="008B3F05">
      <w:pPr>
        <w:spacing w:after="0" w:line="240" w:lineRule="auto"/>
      </w:pPr>
      <w:r>
        <w:separator/>
      </w:r>
    </w:p>
  </w:endnote>
  <w:endnote w:type="continuationSeparator" w:id="0">
    <w:p w14:paraId="7E9909C1" w14:textId="77777777" w:rsidR="004E57B4" w:rsidRDefault="004E57B4" w:rsidP="008B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763776"/>
      <w:docPartObj>
        <w:docPartGallery w:val="Page Numbers (Bottom of Page)"/>
        <w:docPartUnique/>
      </w:docPartObj>
    </w:sdtPr>
    <w:sdtContent>
      <w:p w14:paraId="3B77A8D6" w14:textId="290F0B4D" w:rsidR="008B3F05" w:rsidRDefault="008B3F05">
        <w:pPr>
          <w:pStyle w:val="Pidipagina"/>
          <w:jc w:val="right"/>
        </w:pPr>
        <w:r>
          <w:fldChar w:fldCharType="begin"/>
        </w:r>
        <w:r>
          <w:instrText>PAGE   \* MERGEFORMAT</w:instrText>
        </w:r>
        <w:r>
          <w:fldChar w:fldCharType="separate"/>
        </w:r>
        <w:r>
          <w:rPr>
            <w:lang w:val="it-IT"/>
          </w:rPr>
          <w:t>2</w:t>
        </w:r>
        <w:r>
          <w:fldChar w:fldCharType="end"/>
        </w:r>
      </w:p>
    </w:sdtContent>
  </w:sdt>
  <w:p w14:paraId="7A5C2047" w14:textId="77777777" w:rsidR="008B3F05" w:rsidRDefault="008B3F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7952" w14:textId="77777777" w:rsidR="004E57B4" w:rsidRDefault="004E57B4" w:rsidP="008B3F05">
      <w:pPr>
        <w:spacing w:after="0" w:line="240" w:lineRule="auto"/>
      </w:pPr>
      <w:r>
        <w:separator/>
      </w:r>
    </w:p>
  </w:footnote>
  <w:footnote w:type="continuationSeparator" w:id="0">
    <w:p w14:paraId="188229A5" w14:textId="77777777" w:rsidR="004E57B4" w:rsidRDefault="004E57B4" w:rsidP="008B3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74E99"/>
    <w:multiLevelType w:val="multilevel"/>
    <w:tmpl w:val="081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21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7F"/>
    <w:rsid w:val="00012D1F"/>
    <w:rsid w:val="00137324"/>
    <w:rsid w:val="004144E1"/>
    <w:rsid w:val="004A09F6"/>
    <w:rsid w:val="004E57B4"/>
    <w:rsid w:val="005C61B1"/>
    <w:rsid w:val="0062276C"/>
    <w:rsid w:val="006A0B14"/>
    <w:rsid w:val="006F2CE5"/>
    <w:rsid w:val="00854B91"/>
    <w:rsid w:val="008B3F05"/>
    <w:rsid w:val="008C3933"/>
    <w:rsid w:val="008E737F"/>
    <w:rsid w:val="008E7D6A"/>
    <w:rsid w:val="008F61DA"/>
    <w:rsid w:val="00953C16"/>
    <w:rsid w:val="009B5A2F"/>
    <w:rsid w:val="00CD7B0C"/>
    <w:rsid w:val="00DF5A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B5E4"/>
  <w15:chartTrackingRefBased/>
  <w15:docId w15:val="{5FC86505-A3A1-4E0C-8967-6360F503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5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B3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F05"/>
  </w:style>
  <w:style w:type="paragraph" w:styleId="Pidipagina">
    <w:name w:val="footer"/>
    <w:basedOn w:val="Normale"/>
    <w:link w:val="PidipaginaCarattere"/>
    <w:uiPriority w:val="99"/>
    <w:unhideWhenUsed/>
    <w:rsid w:val="008B3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029">
      <w:bodyDiv w:val="1"/>
      <w:marLeft w:val="0"/>
      <w:marRight w:val="0"/>
      <w:marTop w:val="0"/>
      <w:marBottom w:val="0"/>
      <w:divBdr>
        <w:top w:val="none" w:sz="0" w:space="0" w:color="auto"/>
        <w:left w:val="none" w:sz="0" w:space="0" w:color="auto"/>
        <w:bottom w:val="none" w:sz="0" w:space="0" w:color="auto"/>
        <w:right w:val="none" w:sz="0" w:space="0" w:color="auto"/>
      </w:divBdr>
    </w:div>
    <w:div w:id="755595525">
      <w:bodyDiv w:val="1"/>
      <w:marLeft w:val="0"/>
      <w:marRight w:val="0"/>
      <w:marTop w:val="0"/>
      <w:marBottom w:val="0"/>
      <w:divBdr>
        <w:top w:val="none" w:sz="0" w:space="0" w:color="auto"/>
        <w:left w:val="none" w:sz="0" w:space="0" w:color="auto"/>
        <w:bottom w:val="none" w:sz="0" w:space="0" w:color="auto"/>
        <w:right w:val="none" w:sz="0" w:space="0" w:color="auto"/>
      </w:divBdr>
      <w:divsChild>
        <w:div w:id="68081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831</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laura.kreyder@unimib.it</dc:creator>
  <cp:keywords/>
  <dc:description/>
  <cp:lastModifiedBy>laura.kreyder@unimib.it</cp:lastModifiedBy>
  <cp:revision>13</cp:revision>
  <dcterms:created xsi:type="dcterms:W3CDTF">2022-10-02T20:24:00Z</dcterms:created>
  <dcterms:modified xsi:type="dcterms:W3CDTF">2022-10-16T16:30:00Z</dcterms:modified>
</cp:coreProperties>
</file>