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Cognome: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Matricola: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Lab</w:t>
      </w:r>
      <w:proofErr w:type="spellEnd"/>
      <w:r>
        <w:rPr>
          <w:rFonts w:ascii="Arial" w:hAnsi="Arial" w:cs="Arial"/>
          <w:b/>
          <w:sz w:val="28"/>
          <w:szCs w:val="28"/>
        </w:rPr>
        <w:t>:                    PC:</w:t>
      </w:r>
    </w:p>
    <w:p w:rsidR="00733635" w:rsidRDefault="00733635">
      <w:pPr>
        <w:rPr>
          <w:rFonts w:ascii="Arial" w:hAnsi="Arial"/>
          <w:b/>
        </w:rPr>
      </w:pPr>
      <w:r>
        <w:rPr>
          <w:rFonts w:ascii="Arial" w:hAnsi="Arial"/>
          <w:b/>
          <w:sz w:val="28"/>
          <w:szCs w:val="28"/>
        </w:rPr>
        <w:t>Corso di Laurea</w:t>
      </w:r>
      <w:r>
        <w:rPr>
          <w:rFonts w:ascii="Arial" w:hAnsi="Arial"/>
          <w:b/>
        </w:rPr>
        <w:t>:</w:t>
      </w:r>
    </w:p>
    <w:tbl>
      <w:tblPr>
        <w:tblW w:w="0" w:type="auto"/>
        <w:jc w:val="center"/>
        <w:tblLayout w:type="fixed"/>
        <w:tblLook w:val="0000"/>
      </w:tblPr>
      <w:tblGrid>
        <w:gridCol w:w="4050"/>
        <w:gridCol w:w="3942"/>
      </w:tblGrid>
      <w:tr w:rsidR="00733635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733635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8" w:history="1">
              <w:r>
                <w:rPr>
                  <w:rStyle w:val="Collegamentoipertestuale"/>
                  <w:rFonts w:ascii="Arial" w:hAnsi="Arial"/>
                  <w:b/>
                  <w:color w:val="auto"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733635" w:rsidRDefault="00733635" w:rsidP="00DD290F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ora ed aula saranno comunicate con gli esiti </w:t>
            </w:r>
            <w:r w:rsidR="00E11C5D">
              <w:rPr>
                <w:rFonts w:ascii="Arial" w:hAnsi="Arial"/>
              </w:rPr>
              <w:t>che usciranno entro il 26/04</w:t>
            </w:r>
          </w:p>
        </w:tc>
      </w:tr>
    </w:tbl>
    <w:p w:rsidR="00733635" w:rsidRDefault="00733635"/>
    <w:tbl>
      <w:tblPr>
        <w:tblW w:w="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568"/>
        <w:gridCol w:w="616"/>
        <w:gridCol w:w="574"/>
        <w:gridCol w:w="715"/>
        <w:gridCol w:w="735"/>
        <w:gridCol w:w="696"/>
      </w:tblGrid>
      <w:tr w:rsidR="00A654B6" w:rsidTr="00A654B6">
        <w:trPr>
          <w:cantSplit/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74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1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3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96" w:type="dxa"/>
            <w:vAlign w:val="center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A654B6" w:rsidTr="00A654B6">
        <w:trPr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A654B6" w:rsidRDefault="00C120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16" w:type="dxa"/>
          </w:tcPr>
          <w:p w:rsidR="00A654B6" w:rsidRDefault="00517A7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74" w:type="dxa"/>
          </w:tcPr>
          <w:p w:rsidR="00A654B6" w:rsidRDefault="00517A7E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15" w:type="dxa"/>
          </w:tcPr>
          <w:p w:rsidR="00A654B6" w:rsidRDefault="00A654B6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35" w:type="dxa"/>
          </w:tcPr>
          <w:p w:rsidR="00A654B6" w:rsidRDefault="00A654B6" w:rsidP="009021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96" w:type="dxa"/>
          </w:tcPr>
          <w:p w:rsidR="00A654B6" w:rsidRDefault="00A654B6" w:rsidP="00517A7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517A7E">
              <w:rPr>
                <w:rFonts w:ascii="Arial" w:hAnsi="Arial" w:cs="Arial"/>
                <w:b/>
              </w:rPr>
              <w:t>0</w:t>
            </w:r>
          </w:p>
        </w:tc>
      </w:tr>
      <w:tr w:rsidR="00A654B6" w:rsidTr="00A654B6">
        <w:trPr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Pt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Eff</w:t>
            </w:r>
            <w:proofErr w:type="spellEnd"/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3635" w:rsidRDefault="00733635"/>
    <w:p w:rsidR="00733635" w:rsidRDefault="0073363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 w:rsidR="00D751F5">
        <w:rPr>
          <w:rFonts w:ascii="Arial" w:hAnsi="Arial" w:cs="Arial"/>
          <w:b/>
          <w:sz w:val="36"/>
          <w:szCs w:val="36"/>
        </w:rPr>
        <w:t>50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E85776" w:rsidRPr="00E85776" w:rsidRDefault="00E85776">
      <w:pPr>
        <w:rPr>
          <w:rFonts w:ascii="Arial" w:hAnsi="Arial" w:cs="Arial"/>
          <w:b/>
        </w:rPr>
      </w:pPr>
      <w:r w:rsidRPr="00E85776">
        <w:rPr>
          <w:rFonts w:ascii="Arial" w:hAnsi="Arial" w:cs="Arial"/>
          <w:b/>
        </w:rPr>
        <w:t>Per superare la prova è necessario che</w:t>
      </w:r>
      <w:r w:rsidR="00CB29DD">
        <w:rPr>
          <w:rFonts w:ascii="Arial" w:hAnsi="Arial" w:cs="Arial"/>
          <w:b/>
        </w:rPr>
        <w:t xml:space="preserve"> somma</w:t>
      </w:r>
      <w:r w:rsidR="004E39A8">
        <w:rPr>
          <w:rFonts w:ascii="Arial" w:hAnsi="Arial" w:cs="Arial"/>
          <w:b/>
        </w:rPr>
        <w:t xml:space="preserve"> de</w:t>
      </w:r>
      <w:r w:rsidR="00CB29DD">
        <w:rPr>
          <w:rFonts w:ascii="Arial" w:hAnsi="Arial" w:cs="Arial"/>
          <w:b/>
        </w:rPr>
        <w:t>i punteggi conseguiti</w:t>
      </w:r>
      <w:r w:rsidRPr="00E85776">
        <w:rPr>
          <w:rFonts w:ascii="Arial" w:hAnsi="Arial" w:cs="Arial"/>
          <w:b/>
        </w:rPr>
        <w:t>:</w:t>
      </w:r>
    </w:p>
    <w:p w:rsidR="00733635" w:rsidRPr="00E85776" w:rsidRDefault="00CB29DD" w:rsidP="00247D96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nei</w:t>
      </w:r>
      <w:r w:rsidR="00E85776" w:rsidRPr="00E85776">
        <w:rPr>
          <w:rFonts w:ascii="Arial" w:hAnsi="Arial" w:cs="Arial"/>
          <w:b/>
        </w:rPr>
        <w:t xml:space="preserve"> quesiti Q1, Q2 </w:t>
      </w:r>
      <w:r w:rsidR="004E39A8">
        <w:rPr>
          <w:rFonts w:ascii="Arial" w:hAnsi="Arial" w:cs="Arial"/>
          <w:b/>
        </w:rPr>
        <w:t xml:space="preserve">sia </w:t>
      </w:r>
      <w:r>
        <w:rPr>
          <w:rFonts w:ascii="Arial" w:hAnsi="Arial" w:cs="Arial"/>
          <w:b/>
        </w:rPr>
        <w:t xml:space="preserve">almeno </w:t>
      </w:r>
      <w:r w:rsidR="00E85776" w:rsidRPr="00E85776">
        <w:rPr>
          <w:rFonts w:ascii="Arial" w:hAnsi="Arial" w:cs="Arial"/>
          <w:b/>
        </w:rPr>
        <w:t xml:space="preserve"> </w:t>
      </w:r>
      <w:r w:rsidR="00A654B6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,</w:t>
      </w:r>
    </w:p>
    <w:p w:rsidR="00E85776" w:rsidRPr="00E85776" w:rsidRDefault="00CB29DD" w:rsidP="00247D96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nei</w:t>
      </w:r>
      <w:r w:rsidR="00E85776" w:rsidRPr="00E85776">
        <w:rPr>
          <w:rFonts w:ascii="Arial" w:hAnsi="Arial" w:cs="Arial"/>
          <w:b/>
        </w:rPr>
        <w:t xml:space="preserve"> quesiti Q</w:t>
      </w:r>
      <w:r w:rsidR="00D751F5">
        <w:rPr>
          <w:rFonts w:ascii="Arial" w:hAnsi="Arial" w:cs="Arial"/>
          <w:b/>
        </w:rPr>
        <w:t>3</w:t>
      </w:r>
      <w:r w:rsidR="00E85776" w:rsidRPr="00E85776">
        <w:rPr>
          <w:rFonts w:ascii="Arial" w:hAnsi="Arial" w:cs="Arial"/>
          <w:b/>
        </w:rPr>
        <w:t>, Q</w:t>
      </w:r>
      <w:r w:rsidR="00D751F5">
        <w:rPr>
          <w:rFonts w:ascii="Arial" w:hAnsi="Arial" w:cs="Arial"/>
          <w:b/>
        </w:rPr>
        <w:t>4</w:t>
      </w:r>
      <w:r w:rsidR="00E85776" w:rsidRPr="00E85776">
        <w:rPr>
          <w:rFonts w:ascii="Arial" w:hAnsi="Arial" w:cs="Arial"/>
          <w:b/>
        </w:rPr>
        <w:t xml:space="preserve"> </w:t>
      </w:r>
      <w:r w:rsidR="004E39A8">
        <w:rPr>
          <w:rFonts w:ascii="Arial" w:hAnsi="Arial" w:cs="Arial"/>
          <w:b/>
        </w:rPr>
        <w:t>sia</w:t>
      </w:r>
      <w:r>
        <w:rPr>
          <w:rFonts w:ascii="Arial" w:hAnsi="Arial" w:cs="Arial"/>
          <w:b/>
        </w:rPr>
        <w:t xml:space="preserve"> almeno </w:t>
      </w:r>
      <w:r w:rsidRPr="00E85776">
        <w:rPr>
          <w:rFonts w:ascii="Arial" w:hAnsi="Arial" w:cs="Arial"/>
          <w:b/>
        </w:rPr>
        <w:t xml:space="preserve"> </w:t>
      </w:r>
      <w:r w:rsidR="00A654B6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,</w:t>
      </w:r>
    </w:p>
    <w:p w:rsidR="00E85776" w:rsidRPr="00E85776" w:rsidRDefault="00CB29DD" w:rsidP="00247D96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 tutti i quesiti </w:t>
      </w:r>
      <w:r w:rsidR="004E39A8">
        <w:rPr>
          <w:rFonts w:ascii="Arial" w:hAnsi="Arial" w:cs="Arial"/>
          <w:b/>
        </w:rPr>
        <w:t>sia</w:t>
      </w:r>
      <w:r w:rsidR="00E85776" w:rsidRPr="00E85776">
        <w:rPr>
          <w:rFonts w:ascii="Arial" w:hAnsi="Arial" w:cs="Arial"/>
          <w:b/>
        </w:rPr>
        <w:t xml:space="preserve"> almeno 18</w:t>
      </w:r>
      <w:r>
        <w:rPr>
          <w:rFonts w:ascii="Arial" w:hAnsi="Arial" w:cs="Arial"/>
          <w:b/>
        </w:rPr>
        <w:t xml:space="preserve"> punti.</w:t>
      </w:r>
    </w:p>
    <w:p w:rsidR="00E85776" w:rsidRDefault="00E85776" w:rsidP="00E85776">
      <w:pPr>
        <w:jc w:val="center"/>
        <w:rPr>
          <w:rFonts w:ascii="Arial" w:hAnsi="Arial" w:cs="Arial"/>
          <w:b/>
        </w:rPr>
      </w:pPr>
      <w:r w:rsidRPr="00E85776">
        <w:rPr>
          <w:rFonts w:ascii="Arial" w:hAnsi="Arial" w:cs="Arial"/>
          <w:b/>
          <w:highlight w:val="yellow"/>
        </w:rPr>
        <w:t xml:space="preserve">I COMPITI PRIVI </w:t>
      </w:r>
      <w:proofErr w:type="spellStart"/>
      <w:r w:rsidRPr="00E85776">
        <w:rPr>
          <w:rFonts w:ascii="Arial" w:hAnsi="Arial" w:cs="Arial"/>
          <w:b/>
          <w:highlight w:val="yellow"/>
        </w:rPr>
        <w:t>DI</w:t>
      </w:r>
      <w:proofErr w:type="spellEnd"/>
      <w:r w:rsidRPr="00E85776">
        <w:rPr>
          <w:rFonts w:ascii="Arial" w:hAnsi="Arial" w:cs="Arial"/>
          <w:b/>
          <w:highlight w:val="yellow"/>
        </w:rPr>
        <w:t xml:space="preserve"> COGNOME E NOME NON SARANNO CORRETTI</w:t>
      </w:r>
    </w:p>
    <w:p w:rsidR="00E85776" w:rsidRPr="001D45A1" w:rsidRDefault="001D45A1">
      <w:pPr>
        <w:jc w:val="center"/>
        <w:rPr>
          <w:rFonts w:ascii="Arial" w:hAnsi="Arial" w:cs="Arial"/>
          <w:b/>
          <w:color w:val="FF0000"/>
        </w:rPr>
      </w:pPr>
      <w:r w:rsidRPr="001D45A1">
        <w:rPr>
          <w:rFonts w:ascii="Arial" w:hAnsi="Arial" w:cs="Arial"/>
          <w:b/>
          <w:color w:val="FF0000"/>
        </w:rPr>
        <w:t>I quesiti</w:t>
      </w:r>
      <w:r w:rsidR="004E39A8">
        <w:rPr>
          <w:rFonts w:ascii="Arial" w:hAnsi="Arial" w:cs="Arial"/>
          <w:b/>
          <w:color w:val="FF0000"/>
        </w:rPr>
        <w:t>,</w:t>
      </w:r>
      <w:r w:rsidRPr="001D45A1">
        <w:rPr>
          <w:rFonts w:ascii="Arial" w:hAnsi="Arial" w:cs="Arial"/>
          <w:b/>
          <w:color w:val="FF0000"/>
        </w:rPr>
        <w:t xml:space="preserve"> perché siano </w:t>
      </w:r>
      <w:r w:rsidR="00047159">
        <w:rPr>
          <w:rFonts w:ascii="Arial" w:hAnsi="Arial" w:cs="Arial"/>
          <w:b/>
          <w:color w:val="FF0000"/>
        </w:rPr>
        <w:t>valutati</w:t>
      </w:r>
      <w:r w:rsidR="004E39A8">
        <w:rPr>
          <w:rFonts w:ascii="Arial" w:hAnsi="Arial" w:cs="Arial"/>
          <w:b/>
          <w:color w:val="FF0000"/>
        </w:rPr>
        <w:t>,</w:t>
      </w:r>
      <w:r w:rsidRPr="001D45A1">
        <w:rPr>
          <w:rFonts w:ascii="Arial" w:hAnsi="Arial" w:cs="Arial"/>
          <w:b/>
          <w:color w:val="FF0000"/>
        </w:rPr>
        <w:t xml:space="preserve"> non devono contenere errori di sintassi</w:t>
      </w:r>
    </w:p>
    <w:p w:rsidR="00733635" w:rsidRDefault="00A8396E">
      <w:pPr>
        <w:jc w:val="center"/>
        <w:rPr>
          <w:rFonts w:ascii="Arial" w:hAnsi="Arial" w:cs="Arial"/>
          <w:b/>
        </w:rPr>
      </w:pPr>
      <w:r w:rsidRPr="00A8396E">
        <w:rPr>
          <w:noProof/>
          <w:lang w:eastAsia="it-IT"/>
        </w:rPr>
        <w:pict>
          <v:line id="_x0000_s1026" style="position:absolute;left:0;text-align:left;z-index:251657216" from="156pt,10.8pt" to="3in,55.8pt">
            <v:stroke endarrow="block"/>
          </v:line>
        </w:pict>
      </w:r>
      <w:r w:rsidR="00733635">
        <w:rPr>
          <w:rFonts w:ascii="Arial" w:hAnsi="Arial" w:cs="Arial"/>
          <w:b/>
        </w:rPr>
        <w:t xml:space="preserve">Selezionare come </w:t>
      </w:r>
      <w:proofErr w:type="spellStart"/>
      <w:r w:rsidR="00733635">
        <w:rPr>
          <w:rFonts w:ascii="Arial" w:hAnsi="Arial" w:cs="Arial"/>
          <w:b/>
          <w:i/>
        </w:rPr>
        <w:t>Current</w:t>
      </w:r>
      <w:proofErr w:type="spellEnd"/>
      <w:r w:rsidR="00733635">
        <w:rPr>
          <w:rFonts w:ascii="Arial" w:hAnsi="Arial" w:cs="Arial"/>
          <w:b/>
          <w:i/>
        </w:rPr>
        <w:t xml:space="preserve"> Directory</w:t>
      </w:r>
      <w:r w:rsidR="00733635">
        <w:rPr>
          <w:rFonts w:ascii="Arial" w:hAnsi="Arial" w:cs="Arial"/>
          <w:b/>
        </w:rPr>
        <w:t xml:space="preserve"> in </w:t>
      </w:r>
      <w:proofErr w:type="spellStart"/>
      <w:r w:rsidR="00733635">
        <w:rPr>
          <w:rFonts w:ascii="Arial" w:hAnsi="Arial" w:cs="Arial"/>
          <w:b/>
        </w:rPr>
        <w:t>MatLab</w:t>
      </w:r>
      <w:proofErr w:type="spellEnd"/>
      <w:r w:rsidR="00733635">
        <w:rPr>
          <w:rFonts w:ascii="Arial" w:hAnsi="Arial" w:cs="Arial"/>
          <w:b/>
        </w:rPr>
        <w:t xml:space="preserve"> quella in cui è contenuto questo file:</w:t>
      </w:r>
    </w:p>
    <w:p w:rsidR="00733635" w:rsidRDefault="00733635">
      <w:pPr>
        <w:jc w:val="center"/>
        <w:rPr>
          <w:rFonts w:ascii="Arial" w:hAnsi="Arial" w:cs="Arial"/>
          <w:b/>
        </w:rPr>
      </w:pPr>
    </w:p>
    <w:p w:rsidR="00733635" w:rsidRPr="00550B5B" w:rsidRDefault="00A8396E" w:rsidP="00550B5B">
      <w:pPr>
        <w:jc w:val="center"/>
      </w:pPr>
      <w:r>
        <w:rPr>
          <w:noProof/>
          <w:lang w:eastAsia="it-IT"/>
        </w:rPr>
        <w:pict>
          <v:group id="_x0000_s1027" style="position:absolute;left:0;text-align:left;margin-left:342pt;margin-top:22.65pt;width:114pt;height:54pt;z-index:251658240" coordorigin="7974,5378" coordsize="2280,1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974;top:5918;width:2280;height:540" filled="f" stroked="f">
              <v:textbox>
                <w:txbxContent>
                  <w:p w:rsidR="009021BD" w:rsidRDefault="009021BD">
                    <w:r>
                      <w:t>Usare questi tasti</w:t>
                    </w:r>
                  </w:p>
                </w:txbxContent>
              </v:textbox>
            </v:shape>
            <v:line id="_x0000_s1029" style="position:absolute;flip:y" from="9414,5378" to="9654,5918">
              <v:stroke endarrow="block"/>
            </v:line>
            <v:line id="_x0000_s1030" style="position:absolute;flip:y" from="9774,5378" to="9894,5918">
              <v:stroke endarrow="block"/>
            </v:line>
          </v:group>
        </w:pict>
      </w:r>
      <w:r w:rsidR="00707443"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029200" cy="981075"/>
            <wp:effectExtent l="19050" t="0" r="0" b="0"/>
            <wp:docPr id="1" name="Immagine 1" descr="Im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 w:rsidP="00943F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43F67">
        <w:rPr>
          <w:rFonts w:ascii="Arial" w:hAnsi="Arial" w:cs="Arial"/>
          <w:b/>
        </w:rPr>
        <w:t xml:space="preserve">Se durante l'uso del file Excel </w:t>
      </w:r>
      <w:r w:rsidR="00E54388">
        <w:rPr>
          <w:rFonts w:ascii="Arial" w:hAnsi="Arial" w:cs="Arial"/>
          <w:b/>
        </w:rPr>
        <w:t xml:space="preserve">(anche usando </w:t>
      </w:r>
      <w:proofErr w:type="spellStart"/>
      <w:r w:rsidR="00E54388">
        <w:rPr>
          <w:rFonts w:ascii="Arial" w:hAnsi="Arial" w:cs="Arial"/>
          <w:b/>
        </w:rPr>
        <w:t>xlswrite</w:t>
      </w:r>
      <w:proofErr w:type="spellEnd"/>
      <w:r w:rsidR="00E54388">
        <w:rPr>
          <w:rFonts w:ascii="Arial" w:hAnsi="Arial" w:cs="Arial"/>
          <w:b/>
        </w:rPr>
        <w:t xml:space="preserve"> in </w:t>
      </w:r>
      <w:proofErr w:type="spellStart"/>
      <w:r w:rsidR="00E54388">
        <w:rPr>
          <w:rFonts w:ascii="Arial" w:hAnsi="Arial" w:cs="Arial"/>
          <w:b/>
        </w:rPr>
        <w:t>Matlab</w:t>
      </w:r>
      <w:proofErr w:type="spellEnd"/>
      <w:r w:rsidR="00E54388">
        <w:rPr>
          <w:rFonts w:ascii="Arial" w:hAnsi="Arial" w:cs="Arial"/>
          <w:b/>
        </w:rPr>
        <w:t xml:space="preserve">) </w:t>
      </w:r>
      <w:r w:rsidRPr="00943F67">
        <w:rPr>
          <w:rFonts w:ascii="Arial" w:hAnsi="Arial" w:cs="Arial"/>
          <w:b/>
        </w:rPr>
        <w:t>compar</w:t>
      </w:r>
      <w:r w:rsidR="00BF5202">
        <w:rPr>
          <w:rFonts w:ascii="Arial" w:hAnsi="Arial" w:cs="Arial"/>
          <w:b/>
        </w:rPr>
        <w:t>iss</w:t>
      </w:r>
      <w:r w:rsidRPr="00943F67">
        <w:rPr>
          <w:rFonts w:ascii="Arial" w:hAnsi="Arial" w:cs="Arial"/>
          <w:b/>
        </w:rPr>
        <w:t>e un messaggio simile:</w:t>
      </w:r>
    </w:p>
    <w:p w:rsidR="00943F67" w:rsidRPr="00943F67" w:rsidRDefault="00707443" w:rsidP="00E5438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372100" cy="85725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B2F54">
        <w:rPr>
          <w:rFonts w:ascii="Arial" w:hAnsi="Arial" w:cs="Arial"/>
          <w:b/>
          <w:highlight w:val="green"/>
        </w:rPr>
        <w:t>Schiacciare OK</w:t>
      </w:r>
    </w:p>
    <w:p w:rsidR="00B107C1" w:rsidRPr="00B107C1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ricordano le sequenze di tasti per i seguenti caratteri: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1405"/>
        <w:gridCol w:w="834"/>
        <w:gridCol w:w="2161"/>
        <w:gridCol w:w="1843"/>
        <w:gridCol w:w="1134"/>
        <w:gridCol w:w="1667"/>
      </w:tblGrid>
      <w:tr w:rsidR="00E714FC" w:rsidRPr="0024776A" w:rsidTr="00D751F5"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proofErr w:type="spellStart"/>
            <w:r w:rsidRPr="0024776A">
              <w:rPr>
                <w:rFonts w:ascii="Lucida Console" w:hAnsi="Lucida Console" w:cs="Arial"/>
                <w:b/>
              </w:rPr>
              <w:t>Car</w:t>
            </w:r>
            <w:proofErr w:type="spellEnd"/>
            <w:r w:rsidRPr="0024776A">
              <w:rPr>
                <w:rFonts w:ascii="Lucida Console" w:hAnsi="Lucida Console" w:cs="Arial"/>
                <w:b/>
              </w:rPr>
              <w:t>.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proofErr w:type="spellStart"/>
            <w:r w:rsidRPr="0024776A">
              <w:rPr>
                <w:rFonts w:ascii="Lucida Console" w:hAnsi="Lucida Console" w:cs="Arial"/>
                <w:b/>
              </w:rPr>
              <w:t>Car</w:t>
            </w:r>
            <w:proofErr w:type="spellEnd"/>
            <w:r w:rsidRPr="0024776A">
              <w:rPr>
                <w:rFonts w:ascii="Lucida Console" w:hAnsi="Lucida Console" w:cs="Arial"/>
                <w:b/>
              </w:rPr>
              <w:t>.</w:t>
            </w: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1843" w:type="dxa"/>
            <w:vMerge w:val="restart"/>
            <w:textDirection w:val="btLr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</w:pPr>
            <w:r w:rsidRPr="00E714FC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Per i caratteri  a destra usare il tastierino numerico</w:t>
            </w: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proofErr w:type="spellStart"/>
            <w:r w:rsidRPr="00E714FC">
              <w:rPr>
                <w:rFonts w:ascii="Lucida Console" w:hAnsi="Lucida Console" w:cs="Arial"/>
                <w:b/>
                <w:highlight w:val="yellow"/>
              </w:rPr>
              <w:t>Car</w:t>
            </w:r>
            <w:proofErr w:type="spellEnd"/>
            <w:r w:rsidRPr="00E714FC">
              <w:rPr>
                <w:rFonts w:ascii="Lucida Console" w:hAnsi="Lucida Console" w:cs="Arial"/>
                <w:b/>
                <w:highlight w:val="yellow"/>
              </w:rPr>
              <w:t>.</w:t>
            </w:r>
          </w:p>
        </w:tc>
        <w:tc>
          <w:tcPr>
            <w:tcW w:w="1667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Sequenza</w:t>
            </w:r>
          </w:p>
        </w:tc>
      </w:tr>
      <w:tr w:rsidR="00D751F5" w:rsidRPr="0024776A" w:rsidTr="00D751F5">
        <w:trPr>
          <w:trHeight w:val="323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[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proofErr w:type="spellStart"/>
            <w:r w:rsidRPr="0024776A">
              <w:rPr>
                <w:rFonts w:ascii="Lucida Console" w:hAnsi="Lucida Console" w:cs="Arial"/>
                <w:b/>
              </w:rPr>
              <w:t>AltGR</w:t>
            </w:r>
            <w:proofErr w:type="spellEnd"/>
            <w:r w:rsidRPr="0024776A">
              <w:rPr>
                <w:rFonts w:ascii="Lucida Console" w:hAnsi="Lucida Console" w:cs="Arial"/>
                <w:b/>
              </w:rPr>
              <w:t xml:space="preserve"> [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{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proofErr w:type="spellStart"/>
            <w:r w:rsidRPr="0024776A">
              <w:rPr>
                <w:rFonts w:ascii="Lucida Console" w:hAnsi="Lucida Console" w:cs="Arial"/>
                <w:b/>
              </w:rPr>
              <w:t>AltGR</w:t>
            </w:r>
            <w:proofErr w:type="spellEnd"/>
            <w:r w:rsidRPr="0024776A">
              <w:rPr>
                <w:rFonts w:ascii="Lucida Console" w:hAnsi="Lucida Console" w:cs="Arial"/>
                <w:b/>
              </w:rPr>
              <w:t xml:space="preserve"> SHIFT [</w:t>
            </w:r>
          </w:p>
        </w:tc>
        <w:tc>
          <w:tcPr>
            <w:tcW w:w="1843" w:type="dxa"/>
            <w:vMerge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~</w:t>
            </w:r>
          </w:p>
        </w:tc>
        <w:tc>
          <w:tcPr>
            <w:tcW w:w="1667" w:type="dxa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126</w:t>
            </w:r>
          </w:p>
        </w:tc>
      </w:tr>
      <w:tr w:rsidR="00D751F5" w:rsidRPr="0024776A" w:rsidTr="00D751F5">
        <w:tc>
          <w:tcPr>
            <w:tcW w:w="811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]</w:t>
            </w:r>
          </w:p>
        </w:tc>
        <w:tc>
          <w:tcPr>
            <w:tcW w:w="1405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proofErr w:type="spellStart"/>
            <w:r w:rsidRPr="0024776A">
              <w:rPr>
                <w:rFonts w:ascii="Lucida Console" w:hAnsi="Lucida Console" w:cs="Arial"/>
                <w:b/>
              </w:rPr>
              <w:t>AltGR</w:t>
            </w:r>
            <w:proofErr w:type="spellEnd"/>
            <w:r w:rsidRPr="0024776A">
              <w:rPr>
                <w:rFonts w:ascii="Lucida Console" w:hAnsi="Lucida Console" w:cs="Arial"/>
                <w:b/>
              </w:rPr>
              <w:t xml:space="preserve">  ]</w:t>
            </w:r>
          </w:p>
        </w:tc>
        <w:tc>
          <w:tcPr>
            <w:tcW w:w="834" w:type="dxa"/>
          </w:tcPr>
          <w:p w:rsidR="00E714FC" w:rsidRPr="0024776A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}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proofErr w:type="spellStart"/>
            <w:r>
              <w:rPr>
                <w:rFonts w:ascii="Lucida Console" w:hAnsi="Lucida Console" w:cs="Arial"/>
                <w:b/>
              </w:rPr>
              <w:t>AltGR</w:t>
            </w:r>
            <w:proofErr w:type="spellEnd"/>
            <w:r>
              <w:rPr>
                <w:rFonts w:ascii="Lucida Console" w:hAnsi="Lucida Console" w:cs="Arial"/>
                <w:b/>
              </w:rPr>
              <w:t xml:space="preserve"> </w:t>
            </w:r>
            <w:r w:rsidRPr="0024776A">
              <w:rPr>
                <w:rFonts w:ascii="Lucida Console" w:hAnsi="Lucida Console" w:cs="Arial"/>
                <w:b/>
              </w:rPr>
              <w:t>SHIFT ]</w:t>
            </w:r>
          </w:p>
        </w:tc>
        <w:tc>
          <w:tcPr>
            <w:tcW w:w="1843" w:type="dxa"/>
            <w:vMerge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&gt;</w:t>
            </w:r>
          </w:p>
        </w:tc>
        <w:tc>
          <w:tcPr>
            <w:tcW w:w="1667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062</w:t>
            </w:r>
          </w:p>
        </w:tc>
      </w:tr>
      <w:tr w:rsidR="00E714FC" w:rsidRPr="0024776A" w:rsidTr="00D751F5">
        <w:trPr>
          <w:trHeight w:val="337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1843" w:type="dxa"/>
            <w:vMerge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&lt;</w:t>
            </w:r>
          </w:p>
        </w:tc>
        <w:tc>
          <w:tcPr>
            <w:tcW w:w="1667" w:type="dxa"/>
          </w:tcPr>
          <w:p w:rsidR="00E714FC" w:rsidRPr="00E714FC" w:rsidRDefault="00E714FC" w:rsidP="009021B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060</w:t>
            </w:r>
          </w:p>
        </w:tc>
      </w:tr>
    </w:tbl>
    <w:p w:rsidR="00B107C1" w:rsidRDefault="00BF5202" w:rsidP="00BF5202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</w:rPr>
      </w:pPr>
      <w:r w:rsidRPr="00BF5202">
        <w:rPr>
          <w:rFonts w:ascii="Lucida Console" w:hAnsi="Lucida Console" w:cs="Arial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4"/>
        <w:gridCol w:w="723"/>
        <w:gridCol w:w="977"/>
      </w:tblGrid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Simbolo matematico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VBA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proofErr w:type="spellStart"/>
            <w:r w:rsidRPr="0024776A">
              <w:rPr>
                <w:rFonts w:ascii="Arial" w:hAnsi="Arial" w:cs="Arial"/>
                <w:b/>
                <w:color w:val="FF0000"/>
              </w:rPr>
              <w:t>Matlab</w:t>
            </w:r>
            <w:proofErr w:type="spellEnd"/>
          </w:p>
        </w:tc>
      </w:tr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≠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&lt;&gt;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~=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&amp;&amp;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||</w:t>
            </w:r>
          </w:p>
        </w:tc>
      </w:tr>
    </w:tbl>
    <w:p w:rsidR="002C2A36" w:rsidRDefault="002C2A36" w:rsidP="00B107C1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2C2A36" w:rsidRDefault="002C2A36">
      <w:pPr>
        <w:suppressAutoHyphens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D477F0" w:rsidRDefault="00D477F0" w:rsidP="00B107C1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1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</w:t>
      </w:r>
      <w:proofErr w:type="spellStart"/>
      <w:r>
        <w:rPr>
          <w:rFonts w:ascii="Arial" w:hAnsi="Arial" w:cs="Arial"/>
          <w:b/>
        </w:rPr>
        <w:t>xls</w:t>
      </w:r>
      <w:r w:rsidR="00D477F0">
        <w:rPr>
          <w:rFonts w:ascii="Arial" w:hAnsi="Arial" w:cs="Arial"/>
          <w:b/>
        </w:rPr>
        <w:t>m</w:t>
      </w:r>
      <w:proofErr w:type="spellEnd"/>
      <w:r>
        <w:rPr>
          <w:rFonts w:ascii="Arial" w:hAnsi="Arial" w:cs="Arial"/>
          <w:b/>
        </w:rPr>
        <w:t xml:space="preserve"> nella cartella</w:t>
      </w:r>
    </w:p>
    <w:p w:rsidR="00733635" w:rsidRPr="00F92A92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 .</w:t>
      </w:r>
      <w:proofErr w:type="spellStart"/>
      <w:r w:rsidRPr="00F92A92">
        <w:rPr>
          <w:rFonts w:ascii="Arial" w:hAnsi="Arial" w:cs="Arial"/>
          <w:b/>
          <w:color w:val="FF0000"/>
        </w:rPr>
        <w:t>xlsm</w:t>
      </w:r>
      <w:proofErr w:type="spellEnd"/>
      <w:r w:rsidRPr="00F92A92">
        <w:rPr>
          <w:rFonts w:ascii="Arial" w:hAnsi="Arial" w:cs="Arial"/>
          <w:b/>
          <w:color w:val="FF0000"/>
        </w:rPr>
        <w:t>)</w:t>
      </w:r>
    </w:p>
    <w:p w:rsidR="00DB72EF" w:rsidRPr="00A5224C" w:rsidRDefault="00A5224C" w:rsidP="00A5224C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r w:rsidRPr="00A5224C">
        <w:rPr>
          <w:rFonts w:ascii="Arial" w:hAnsi="Arial" w:cs="Arial"/>
          <w:b/>
          <w:sz w:val="18"/>
          <w:szCs w:val="18"/>
        </w:rPr>
        <w:t>'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DB72EF" w:rsidRPr="00A5224C" w:rsidTr="002026FD">
        <w:tc>
          <w:tcPr>
            <w:tcW w:w="9779" w:type="dxa"/>
          </w:tcPr>
          <w:p w:rsidR="00DB72EF" w:rsidRPr="00BA2E20" w:rsidRDefault="00DB72EF" w:rsidP="00A5224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</w:p>
        </w:tc>
      </w:tr>
    </w:tbl>
    <w:p w:rsidR="00DB72EF" w:rsidRPr="00A5224C" w:rsidRDefault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val="en-US"/>
        </w:rPr>
      </w:pPr>
    </w:p>
    <w:p w:rsidR="00DB72EF" w:rsidRPr="00A5224C" w:rsidRDefault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val="en-US"/>
        </w:rPr>
      </w:pP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2</w:t>
      </w: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</w:t>
      </w:r>
      <w:proofErr w:type="spellStart"/>
      <w:r>
        <w:rPr>
          <w:rFonts w:ascii="Arial" w:hAnsi="Arial" w:cs="Arial"/>
          <w:b/>
        </w:rPr>
        <w:t>xls</w:t>
      </w:r>
      <w:r w:rsidR="00D477F0">
        <w:rPr>
          <w:rFonts w:ascii="Arial" w:hAnsi="Arial" w:cs="Arial"/>
          <w:b/>
        </w:rPr>
        <w:t>m</w:t>
      </w:r>
      <w:proofErr w:type="spellEnd"/>
      <w:r>
        <w:rPr>
          <w:rFonts w:ascii="Arial" w:hAnsi="Arial" w:cs="Arial"/>
          <w:b/>
        </w:rPr>
        <w:t xml:space="preserve"> nella cartella</w:t>
      </w:r>
    </w:p>
    <w:p w:rsidR="00DB72EF" w:rsidRPr="00F92A92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 soluzione (che DEVE RESTARE anche nel file .</w:t>
      </w:r>
      <w:proofErr w:type="spellStart"/>
      <w:r w:rsidRPr="00F92A92">
        <w:rPr>
          <w:rFonts w:ascii="Arial" w:hAnsi="Arial" w:cs="Arial"/>
          <w:b/>
          <w:color w:val="FF0000"/>
        </w:rPr>
        <w:t>xlsm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280527" w:rsidRPr="00AB2015" w:rsidTr="00DB4A3E">
        <w:tc>
          <w:tcPr>
            <w:tcW w:w="9779" w:type="dxa"/>
          </w:tcPr>
          <w:p w:rsidR="00280527" w:rsidRPr="00BA2E20" w:rsidRDefault="00280527" w:rsidP="009021B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</w:tbl>
    <w:p w:rsidR="00733635" w:rsidRPr="000B367F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7D419A" w:rsidRDefault="007D419A" w:rsidP="007D419A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D477F0">
        <w:rPr>
          <w:rFonts w:ascii="Arial" w:hAnsi="Arial" w:cs="Arial"/>
          <w:b/>
          <w:sz w:val="28"/>
          <w:szCs w:val="28"/>
          <w:lang w:eastAsia="it-IT"/>
        </w:rPr>
        <w:t>3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 xml:space="preserve">ricopiare il codice </w:t>
      </w:r>
      <w:proofErr w:type="spellStart"/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Matlab</w:t>
      </w:r>
      <w:proofErr w:type="spellEnd"/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 xml:space="preserve">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B71D3D" w:rsidRDefault="00D963F8" w:rsidP="00D963F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963F8">
        <w:rPr>
          <w:rFonts w:ascii="Arial" w:hAnsi="Arial" w:cs="Arial"/>
          <w:lang w:eastAsia="it-IT"/>
        </w:rPr>
        <w:t>Una</w:t>
      </w:r>
      <w:r>
        <w:rPr>
          <w:rFonts w:ascii="Arial" w:hAnsi="Arial" w:cs="Arial"/>
          <w:lang w:eastAsia="it-IT"/>
        </w:rPr>
        <w:t xml:space="preserve"> cisterna può contenere fino ad </w:t>
      </w:r>
      <w:r w:rsidRPr="00D963F8">
        <w:rPr>
          <w:rFonts w:ascii="Courier New" w:hAnsi="Courier New" w:cs="Courier New"/>
          <w:b/>
          <w:lang w:eastAsia="it-IT"/>
        </w:rPr>
        <w:t>X</w:t>
      </w:r>
      <w:r>
        <w:rPr>
          <w:rFonts w:ascii="Arial" w:hAnsi="Arial" w:cs="Arial"/>
          <w:lang w:eastAsia="it-IT"/>
        </w:rPr>
        <w:t xml:space="preserve"> litri di liquido. Nella cisterna entra una quantità di liquido secondo una distribuzione di probabilità descritta dalla matrice </w:t>
      </w:r>
      <w:proofErr w:type="spellStart"/>
      <w:r w:rsidRPr="00D963F8">
        <w:rPr>
          <w:rFonts w:ascii="Courier New" w:hAnsi="Courier New" w:cs="Courier New"/>
          <w:b/>
          <w:lang w:eastAsia="it-IT"/>
        </w:rPr>
        <w:t>Quant</w:t>
      </w:r>
      <w:proofErr w:type="spellEnd"/>
      <w:r>
        <w:rPr>
          <w:rFonts w:ascii="Arial" w:hAnsi="Arial" w:cs="Arial"/>
          <w:lang w:eastAsia="it-IT"/>
        </w:rPr>
        <w:t xml:space="preserve"> nx2, dove la prima colonna contiene la probabilità e la seconda la quantità entrata nell'unità di tempo. Dalla cisterna il liquido esce con un andamento costante </w:t>
      </w:r>
      <w:r w:rsidRPr="00D963F8">
        <w:rPr>
          <w:rFonts w:ascii="Courier New" w:hAnsi="Courier New" w:cs="Courier New"/>
          <w:b/>
          <w:lang w:eastAsia="it-IT"/>
        </w:rPr>
        <w:t>K</w:t>
      </w:r>
      <w:r>
        <w:rPr>
          <w:rFonts w:ascii="Arial" w:hAnsi="Arial" w:cs="Arial"/>
          <w:lang w:eastAsia="it-IT"/>
        </w:rPr>
        <w:t xml:space="preserve">. La cisterna è inizialmente vuota. Scrivere la funzione </w:t>
      </w:r>
      <w:proofErr w:type="spellStart"/>
      <w:r>
        <w:rPr>
          <w:rFonts w:ascii="Arial" w:hAnsi="Arial" w:cs="Arial"/>
          <w:lang w:eastAsia="it-IT"/>
        </w:rPr>
        <w:t>Matlab</w:t>
      </w:r>
      <w:proofErr w:type="spellEnd"/>
      <w:r>
        <w:rPr>
          <w:rFonts w:ascii="Arial" w:hAnsi="Arial" w:cs="Arial"/>
          <w:lang w:eastAsia="it-IT"/>
        </w:rPr>
        <w:t xml:space="preserve"> </w:t>
      </w:r>
      <w:r w:rsidRPr="00D963F8">
        <w:rPr>
          <w:rFonts w:ascii="Courier New" w:hAnsi="Courier New" w:cs="Courier New"/>
          <w:i/>
          <w:lang w:eastAsia="it-IT"/>
        </w:rPr>
        <w:t>quesito3()</w:t>
      </w:r>
      <w:r>
        <w:rPr>
          <w:rFonts w:ascii="Arial" w:hAnsi="Arial" w:cs="Arial"/>
          <w:lang w:eastAsia="it-IT"/>
        </w:rPr>
        <w:t xml:space="preserve"> che simula l'andamento del contenuto della cisterna per un tempo </w:t>
      </w:r>
      <w:r w:rsidRPr="00D963F8">
        <w:rPr>
          <w:rFonts w:ascii="Courier New" w:hAnsi="Courier New" w:cs="Courier New"/>
          <w:b/>
          <w:lang w:eastAsia="it-IT"/>
        </w:rPr>
        <w:t>T</w:t>
      </w:r>
      <w:r>
        <w:rPr>
          <w:rFonts w:ascii="Arial" w:hAnsi="Arial" w:cs="Arial"/>
          <w:lang w:eastAsia="it-IT"/>
        </w:rPr>
        <w:t xml:space="preserve"> o fino a quando il contenuto non supera il valore </w:t>
      </w:r>
      <w:r w:rsidRPr="00D963F8">
        <w:rPr>
          <w:rFonts w:ascii="Courier New" w:hAnsi="Courier New" w:cs="Courier New"/>
          <w:b/>
          <w:lang w:eastAsia="it-IT"/>
        </w:rPr>
        <w:t>X</w:t>
      </w:r>
      <w:r>
        <w:rPr>
          <w:rFonts w:ascii="Arial" w:hAnsi="Arial" w:cs="Arial"/>
          <w:lang w:eastAsia="it-IT"/>
        </w:rPr>
        <w:t>.</w:t>
      </w:r>
    </w:p>
    <w:p w:rsidR="00D963F8" w:rsidRDefault="00D963F8" w:rsidP="00D963F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funzione ha in ingresso:</w:t>
      </w:r>
    </w:p>
    <w:p w:rsidR="00D963F8" w:rsidRDefault="00D963F8" w:rsidP="00247D96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963F8">
        <w:rPr>
          <w:rFonts w:ascii="Courier New" w:hAnsi="Courier New" w:cs="Courier New"/>
          <w:b/>
          <w:lang w:eastAsia="it-IT"/>
        </w:rPr>
        <w:t>X</w:t>
      </w:r>
      <w:r>
        <w:rPr>
          <w:rFonts w:ascii="Arial" w:hAnsi="Arial" w:cs="Arial"/>
          <w:lang w:eastAsia="it-IT"/>
        </w:rPr>
        <w:t xml:space="preserve"> capacità della cisterna</w:t>
      </w:r>
    </w:p>
    <w:p w:rsidR="00D963F8" w:rsidRDefault="00D963F8" w:rsidP="00247D96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spellStart"/>
      <w:r w:rsidRPr="00D963F8">
        <w:rPr>
          <w:rFonts w:ascii="Courier New" w:hAnsi="Courier New" w:cs="Courier New"/>
          <w:b/>
          <w:lang w:eastAsia="it-IT"/>
        </w:rPr>
        <w:t>Quant</w:t>
      </w:r>
      <w:proofErr w:type="spellEnd"/>
      <w:r>
        <w:rPr>
          <w:rFonts w:ascii="Arial" w:hAnsi="Arial" w:cs="Arial"/>
          <w:lang w:eastAsia="it-IT"/>
        </w:rPr>
        <w:t xml:space="preserve"> matrice con la distribuzione di probabilità del liquido in ingresso per unità di tempo (il valore di n non è noto a priori)</w:t>
      </w:r>
      <w:r w:rsidR="00517A7E">
        <w:rPr>
          <w:rFonts w:ascii="Arial" w:hAnsi="Arial" w:cs="Arial"/>
          <w:lang w:eastAsia="it-IT"/>
        </w:rPr>
        <w:t xml:space="preserve">, </w:t>
      </w:r>
      <w:r w:rsidR="00A74262">
        <w:rPr>
          <w:rFonts w:ascii="Arial" w:hAnsi="Arial" w:cs="Arial"/>
          <w:lang w:eastAsia="it-IT"/>
        </w:rPr>
        <w:t>c</w:t>
      </w:r>
      <w:r w:rsidR="00517A7E">
        <w:rPr>
          <w:rFonts w:ascii="Arial" w:hAnsi="Arial" w:cs="Arial"/>
          <w:lang w:eastAsia="it-IT"/>
        </w:rPr>
        <w:t>ontrollare che la variabile rappresenti effettivamente una distribuzione di probabilità</w:t>
      </w:r>
      <w:r w:rsidR="00A74262">
        <w:rPr>
          <w:rFonts w:ascii="Arial" w:hAnsi="Arial" w:cs="Arial"/>
          <w:lang w:eastAsia="it-IT"/>
        </w:rPr>
        <w:t xml:space="preserve"> ed in caso di errore terminare con messaggio opportuno</w:t>
      </w:r>
    </w:p>
    <w:p w:rsidR="00D963F8" w:rsidRDefault="00D963F8" w:rsidP="00247D96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963F8">
        <w:rPr>
          <w:rFonts w:ascii="Courier New" w:hAnsi="Courier New" w:cs="Courier New"/>
          <w:b/>
          <w:lang w:eastAsia="it-IT"/>
        </w:rPr>
        <w:t>K</w:t>
      </w:r>
      <w:r>
        <w:rPr>
          <w:rFonts w:ascii="Arial" w:hAnsi="Arial" w:cs="Arial"/>
          <w:lang w:eastAsia="it-IT"/>
        </w:rPr>
        <w:t xml:space="preserve"> quantità in uscita dalla cisterna</w:t>
      </w:r>
    </w:p>
    <w:p w:rsidR="00D963F8" w:rsidRDefault="00D963F8" w:rsidP="00247D96">
      <w:pPr>
        <w:pStyle w:val="Paragrafoelenco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963F8">
        <w:rPr>
          <w:rFonts w:ascii="Courier New" w:hAnsi="Courier New" w:cs="Courier New"/>
          <w:b/>
          <w:lang w:eastAsia="it-IT"/>
        </w:rPr>
        <w:t>T</w:t>
      </w:r>
      <w:r>
        <w:rPr>
          <w:rFonts w:ascii="Arial" w:hAnsi="Arial" w:cs="Arial"/>
          <w:lang w:eastAsia="it-IT"/>
        </w:rPr>
        <w:t xml:space="preserve"> durata massima della simulazione in unità di tempo</w:t>
      </w:r>
    </w:p>
    <w:p w:rsidR="00D963F8" w:rsidRDefault="00D963F8" w:rsidP="00D963F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funzione restituisce:</w:t>
      </w:r>
    </w:p>
    <w:p w:rsidR="00D963F8" w:rsidRDefault="00D963F8" w:rsidP="00247D96">
      <w:pPr>
        <w:pStyle w:val="Paragrafoelenco"/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spellStart"/>
      <w:r w:rsidRPr="00D963F8">
        <w:rPr>
          <w:rFonts w:ascii="Courier New" w:hAnsi="Courier New" w:cs="Courier New"/>
          <w:b/>
          <w:lang w:eastAsia="it-IT"/>
        </w:rPr>
        <w:t>anda</w:t>
      </w:r>
      <w:proofErr w:type="spellEnd"/>
      <w:r>
        <w:rPr>
          <w:rFonts w:ascii="Arial" w:hAnsi="Arial" w:cs="Arial"/>
          <w:lang w:eastAsia="it-IT"/>
        </w:rPr>
        <w:t>: vettore che indica istante per istante il contenuto della cisterna</w:t>
      </w:r>
    </w:p>
    <w:p w:rsidR="00D963F8" w:rsidRDefault="00D963F8" w:rsidP="00247D96">
      <w:pPr>
        <w:pStyle w:val="Paragrafoelenco"/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proofErr w:type="spellStart"/>
      <w:r w:rsidRPr="00D963F8">
        <w:rPr>
          <w:rFonts w:ascii="Courier New" w:hAnsi="Courier New" w:cs="Courier New"/>
          <w:b/>
          <w:lang w:eastAsia="it-IT"/>
        </w:rPr>
        <w:t>dur</w:t>
      </w:r>
      <w:proofErr w:type="spellEnd"/>
      <w:r>
        <w:rPr>
          <w:rFonts w:ascii="Arial" w:hAnsi="Arial" w:cs="Arial"/>
          <w:lang w:eastAsia="it-IT"/>
        </w:rPr>
        <w:t>: durata effettiva della simulazione</w:t>
      </w:r>
    </w:p>
    <w:p w:rsidR="00D963F8" w:rsidRPr="00D963F8" w:rsidRDefault="00D963F8" w:rsidP="00D963F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funzione mostra con un grafico finale il contenuto istante per istante della cisterna.</w:t>
      </w:r>
      <w:r w:rsidR="008F4BF8">
        <w:rPr>
          <w:rFonts w:ascii="Arial" w:hAnsi="Arial" w:cs="Arial"/>
          <w:lang w:eastAsia="it-IT"/>
        </w:rPr>
        <w:t xml:space="preserve"> Ovviamente il contenuto della cisterna non può essere negativo.</w:t>
      </w:r>
    </w:p>
    <w:p w:rsidR="00B71D3D" w:rsidRPr="004465F3" w:rsidRDefault="00B71D3D" w:rsidP="00B71D3D">
      <w:pPr>
        <w:pStyle w:val="Paragrafoelenco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B71D3D" w:rsidRPr="00BE5731" w:rsidRDefault="00B71D3D" w:rsidP="00BE573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7D419A" w:rsidRPr="00707443" w:rsidTr="00936E53">
        <w:tc>
          <w:tcPr>
            <w:tcW w:w="9889" w:type="dxa"/>
          </w:tcPr>
          <w:p w:rsidR="002D5C6A" w:rsidRPr="001826C8" w:rsidRDefault="002D5C6A" w:rsidP="00A74262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7D419A" w:rsidRPr="00707443" w:rsidRDefault="007D419A" w:rsidP="007D419A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D477F0">
        <w:rPr>
          <w:rFonts w:ascii="Arial" w:hAnsi="Arial" w:cs="Arial"/>
          <w:b/>
          <w:sz w:val="28"/>
          <w:szCs w:val="28"/>
          <w:lang w:eastAsia="it-IT"/>
        </w:rPr>
        <w:t>4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 xml:space="preserve">ricopiare il codice </w:t>
      </w:r>
      <w:proofErr w:type="spellStart"/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Matlab</w:t>
      </w:r>
      <w:proofErr w:type="spellEnd"/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 xml:space="preserve">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7305C9" w:rsidRDefault="00E11C5D" w:rsidP="007305C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parametro </w:t>
      </w:r>
      <w:r w:rsidRPr="00D963F8">
        <w:rPr>
          <w:rFonts w:ascii="Courier New" w:hAnsi="Courier New" w:cs="Courier New"/>
          <w:b/>
          <w:lang w:eastAsia="it-IT"/>
        </w:rPr>
        <w:t>val</w:t>
      </w:r>
      <w:r>
        <w:rPr>
          <w:rFonts w:ascii="Arial" w:hAnsi="Arial" w:cs="Arial"/>
          <w:lang w:eastAsia="it-IT"/>
        </w:rPr>
        <w:t xml:space="preserve"> di u</w:t>
      </w:r>
      <w:r w:rsidR="00F778AE">
        <w:rPr>
          <w:rFonts w:ascii="Arial" w:hAnsi="Arial" w:cs="Arial"/>
          <w:lang w:eastAsia="it-IT"/>
        </w:rPr>
        <w:t xml:space="preserve">n sistema </w:t>
      </w:r>
      <w:r>
        <w:rPr>
          <w:rFonts w:ascii="Arial" w:hAnsi="Arial" w:cs="Arial"/>
          <w:lang w:eastAsia="it-IT"/>
        </w:rPr>
        <w:t>si comporta</w:t>
      </w:r>
      <w:r w:rsidR="00F778AE">
        <w:rPr>
          <w:rFonts w:ascii="Arial" w:hAnsi="Arial" w:cs="Arial"/>
          <w:lang w:eastAsia="it-IT"/>
        </w:rPr>
        <w:t xml:space="preserve"> nel seguente modo:</w:t>
      </w:r>
    </w:p>
    <w:p w:rsidR="00F778AE" w:rsidRDefault="00F778AE" w:rsidP="00247D96">
      <w:pPr>
        <w:pStyle w:val="Paragrafoelenco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parte da un valore iniziale pari a 0,</w:t>
      </w:r>
    </w:p>
    <w:p w:rsidR="00D963F8" w:rsidRPr="00D963F8" w:rsidRDefault="00D963F8" w:rsidP="00D963F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ripete i seguenti passi</w:t>
      </w:r>
    </w:p>
    <w:p w:rsidR="00F778AE" w:rsidRDefault="00F778AE" w:rsidP="00247D96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aumenta il suo valore in ogni istante di una quantità compresa fra 2 e </w:t>
      </w:r>
      <w:r w:rsidRPr="00D963F8">
        <w:rPr>
          <w:rFonts w:ascii="Courier New" w:hAnsi="Courier New" w:cs="Courier New"/>
          <w:b/>
          <w:lang w:eastAsia="it-IT"/>
        </w:rPr>
        <w:t>X</w:t>
      </w:r>
      <w:r>
        <w:rPr>
          <w:rFonts w:ascii="Arial" w:hAnsi="Arial" w:cs="Arial"/>
          <w:lang w:eastAsia="it-IT"/>
        </w:rPr>
        <w:t xml:space="preserve"> (tutti i valori f</w:t>
      </w:r>
      <w:r w:rsidR="00E11C5D">
        <w:rPr>
          <w:rFonts w:ascii="Arial" w:hAnsi="Arial" w:cs="Arial"/>
          <w:lang w:eastAsia="it-IT"/>
        </w:rPr>
        <w:t>ra</w:t>
      </w:r>
      <w:r>
        <w:rPr>
          <w:rFonts w:ascii="Arial" w:hAnsi="Arial" w:cs="Arial"/>
          <w:lang w:eastAsia="it-IT"/>
        </w:rPr>
        <w:t xml:space="preserve"> 2 ed </w:t>
      </w:r>
      <w:r w:rsidR="00D963F8" w:rsidRPr="00D963F8">
        <w:rPr>
          <w:rFonts w:ascii="Courier New" w:hAnsi="Courier New" w:cs="Courier New"/>
          <w:b/>
          <w:lang w:eastAsia="it-IT"/>
        </w:rPr>
        <w:t>X</w:t>
      </w:r>
      <w:r>
        <w:rPr>
          <w:rFonts w:ascii="Arial" w:hAnsi="Arial" w:cs="Arial"/>
          <w:lang w:eastAsia="it-IT"/>
        </w:rPr>
        <w:t xml:space="preserve"> </w:t>
      </w:r>
      <w:r w:rsidR="00A74262">
        <w:rPr>
          <w:rFonts w:ascii="Arial" w:hAnsi="Arial" w:cs="Arial"/>
          <w:lang w:eastAsia="it-IT"/>
        </w:rPr>
        <w:t>escluso s</w:t>
      </w:r>
      <w:r>
        <w:rPr>
          <w:rFonts w:ascii="Arial" w:hAnsi="Arial" w:cs="Arial"/>
          <w:lang w:eastAsia="it-IT"/>
        </w:rPr>
        <w:t>ono possibili con la stessa probabilità</w:t>
      </w:r>
      <w:r w:rsidR="00A74262">
        <w:rPr>
          <w:rFonts w:ascii="Arial" w:hAnsi="Arial" w:cs="Arial"/>
          <w:lang w:eastAsia="it-IT"/>
        </w:rPr>
        <w:t>)</w:t>
      </w:r>
      <w:r w:rsidR="00E11C5D">
        <w:rPr>
          <w:rFonts w:ascii="Arial" w:hAnsi="Arial" w:cs="Arial"/>
          <w:lang w:eastAsia="it-IT"/>
        </w:rPr>
        <w:t>;</w:t>
      </w:r>
    </w:p>
    <w:p w:rsidR="00E11C5D" w:rsidRDefault="00E11C5D" w:rsidP="00247D96">
      <w:pPr>
        <w:pStyle w:val="Paragrafoelenco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appena </w:t>
      </w:r>
      <w:r w:rsidR="00D963F8" w:rsidRPr="00D963F8">
        <w:rPr>
          <w:rFonts w:ascii="Courier New" w:hAnsi="Courier New" w:cs="Courier New"/>
          <w:b/>
          <w:lang w:eastAsia="it-IT"/>
        </w:rPr>
        <w:t>val</w:t>
      </w:r>
      <w:r>
        <w:rPr>
          <w:rFonts w:ascii="Arial" w:hAnsi="Arial" w:cs="Arial"/>
          <w:lang w:eastAsia="it-IT"/>
        </w:rPr>
        <w:t xml:space="preserve"> raggiunge o supera il valore </w:t>
      </w:r>
      <w:r w:rsidRPr="00D963F8">
        <w:rPr>
          <w:rFonts w:ascii="Courier New" w:hAnsi="Courier New" w:cs="Courier New"/>
          <w:b/>
          <w:lang w:eastAsia="it-IT"/>
        </w:rPr>
        <w:t>K</w:t>
      </w:r>
      <w:r>
        <w:rPr>
          <w:rFonts w:ascii="Arial" w:hAnsi="Arial" w:cs="Arial"/>
          <w:lang w:eastAsia="it-IT"/>
        </w:rPr>
        <w:t xml:space="preserve"> si dimezza per poi continuare a crescere come nel punto </w:t>
      </w:r>
      <w:r w:rsidR="00D963F8">
        <w:rPr>
          <w:rFonts w:ascii="Arial" w:hAnsi="Arial" w:cs="Arial"/>
          <w:lang w:eastAsia="it-IT"/>
        </w:rPr>
        <w:t>1</w:t>
      </w:r>
    </w:p>
    <w:p w:rsidR="00E11C5D" w:rsidRDefault="00E11C5D" w:rsidP="00E11C5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</w:t>
      </w:r>
      <w:proofErr w:type="spellStart"/>
      <w:r>
        <w:rPr>
          <w:rFonts w:ascii="Arial" w:hAnsi="Arial" w:cs="Arial"/>
          <w:lang w:eastAsia="it-IT"/>
        </w:rPr>
        <w:t>Matlab</w:t>
      </w:r>
      <w:proofErr w:type="spellEnd"/>
      <w:r>
        <w:rPr>
          <w:rFonts w:ascii="Arial" w:hAnsi="Arial" w:cs="Arial"/>
          <w:lang w:eastAsia="it-IT"/>
        </w:rPr>
        <w:t xml:space="preserve"> </w:t>
      </w:r>
      <w:r w:rsidRPr="00D963F8">
        <w:rPr>
          <w:rFonts w:ascii="Courier New" w:hAnsi="Courier New" w:cs="Courier New"/>
          <w:b/>
          <w:lang w:eastAsia="it-IT"/>
        </w:rPr>
        <w:t>quesito4()</w:t>
      </w:r>
      <w:r>
        <w:rPr>
          <w:rFonts w:ascii="Arial" w:hAnsi="Arial" w:cs="Arial"/>
          <w:lang w:eastAsia="it-IT"/>
        </w:rPr>
        <w:t xml:space="preserve"> che simula questo comportamento producendo un grafico dell'andamento istante per istante.</w:t>
      </w:r>
    </w:p>
    <w:p w:rsidR="00E11C5D" w:rsidRDefault="00E11C5D" w:rsidP="00E11C5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funzione ha i seguenti parametri in ingresso:</w:t>
      </w:r>
    </w:p>
    <w:p w:rsidR="00E11C5D" w:rsidRPr="00D963F8" w:rsidRDefault="00E11C5D" w:rsidP="00247D96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lang w:eastAsia="it-IT"/>
        </w:rPr>
      </w:pPr>
      <w:r w:rsidRPr="00D963F8">
        <w:rPr>
          <w:rFonts w:ascii="Courier New" w:hAnsi="Courier New" w:cs="Courier New"/>
          <w:b/>
          <w:lang w:eastAsia="it-IT"/>
        </w:rPr>
        <w:lastRenderedPageBreak/>
        <w:t>X</w:t>
      </w:r>
      <w:r w:rsidR="00BA1DCC" w:rsidRPr="00BA1DCC">
        <w:rPr>
          <w:rFonts w:ascii="Arial" w:hAnsi="Arial" w:cs="Arial"/>
          <w:b/>
          <w:lang w:eastAsia="it-IT"/>
        </w:rPr>
        <w:t>,</w:t>
      </w:r>
      <w:r w:rsidR="00BA1DCC" w:rsidRPr="00BA1DCC">
        <w:rPr>
          <w:rFonts w:ascii="Arial" w:hAnsi="Arial" w:cs="Arial"/>
          <w:lang w:eastAsia="it-IT"/>
        </w:rPr>
        <w:t xml:space="preserve"> che deve essere maggiore 2, in caso contrario termina con un messaggio di errore</w:t>
      </w:r>
      <w:r w:rsidR="00BA1DCC">
        <w:rPr>
          <w:rFonts w:ascii="Arial" w:hAnsi="Arial" w:cs="Arial"/>
          <w:lang w:eastAsia="it-IT"/>
        </w:rPr>
        <w:t>;</w:t>
      </w:r>
    </w:p>
    <w:p w:rsidR="00E11C5D" w:rsidRPr="00D963F8" w:rsidRDefault="00E11C5D" w:rsidP="00247D96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lang w:eastAsia="it-IT"/>
        </w:rPr>
      </w:pPr>
      <w:r w:rsidRPr="00D963F8">
        <w:rPr>
          <w:rFonts w:ascii="Courier New" w:hAnsi="Courier New" w:cs="Courier New"/>
          <w:b/>
          <w:lang w:eastAsia="it-IT"/>
        </w:rPr>
        <w:t>K</w:t>
      </w:r>
      <w:r w:rsidR="00BA1DCC" w:rsidRPr="00BA1DCC">
        <w:rPr>
          <w:rFonts w:ascii="Arial" w:hAnsi="Arial" w:cs="Arial"/>
          <w:lang w:eastAsia="it-IT"/>
        </w:rPr>
        <w:t>, che deve essere positivo, in caso contrario termina con un messaggio di errore;</w:t>
      </w:r>
    </w:p>
    <w:p w:rsidR="00E11C5D" w:rsidRDefault="00E11C5D" w:rsidP="00247D96">
      <w:pPr>
        <w:pStyle w:val="Paragrafoelenco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963F8">
        <w:rPr>
          <w:rFonts w:ascii="Courier New" w:hAnsi="Courier New" w:cs="Courier New"/>
          <w:b/>
          <w:lang w:eastAsia="it-IT"/>
        </w:rPr>
        <w:t>D</w:t>
      </w:r>
      <w:r>
        <w:rPr>
          <w:rFonts w:ascii="Arial" w:hAnsi="Arial" w:cs="Arial"/>
          <w:lang w:eastAsia="it-IT"/>
        </w:rPr>
        <w:t xml:space="preserve"> valore intero </w:t>
      </w:r>
      <w:r w:rsidR="00BA1DCC">
        <w:rPr>
          <w:rFonts w:ascii="Arial" w:hAnsi="Arial" w:cs="Arial"/>
          <w:lang w:eastAsia="it-IT"/>
        </w:rPr>
        <w:t>positivo c</w:t>
      </w:r>
      <w:r>
        <w:rPr>
          <w:rFonts w:ascii="Arial" w:hAnsi="Arial" w:cs="Arial"/>
          <w:lang w:eastAsia="it-IT"/>
        </w:rPr>
        <w:t>he indica la durata della simulazione</w:t>
      </w:r>
      <w:r w:rsidR="00BA1DCC">
        <w:rPr>
          <w:rFonts w:ascii="Arial" w:hAnsi="Arial" w:cs="Arial"/>
          <w:lang w:eastAsia="it-IT"/>
        </w:rPr>
        <w:t xml:space="preserve"> (in caso non fosse positivo la funzione termina con un messaggio di errore</w:t>
      </w:r>
      <w:r>
        <w:rPr>
          <w:rFonts w:ascii="Arial" w:hAnsi="Arial" w:cs="Arial"/>
          <w:lang w:eastAsia="it-IT"/>
        </w:rPr>
        <w:t>)</w:t>
      </w:r>
    </w:p>
    <w:p w:rsidR="00E11C5D" w:rsidRDefault="00E11C5D" w:rsidP="00E11C5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La funzione restituisce un vettore </w:t>
      </w:r>
      <w:r w:rsidRPr="00D963F8">
        <w:rPr>
          <w:rFonts w:ascii="Courier New" w:hAnsi="Courier New" w:cs="Courier New"/>
          <w:b/>
          <w:lang w:eastAsia="it-IT"/>
        </w:rPr>
        <w:t>A</w:t>
      </w:r>
      <w:r>
        <w:rPr>
          <w:rFonts w:ascii="Arial" w:hAnsi="Arial" w:cs="Arial"/>
          <w:lang w:eastAsia="it-IT"/>
        </w:rPr>
        <w:t xml:space="preserve"> con l'andamento istante per istante</w:t>
      </w:r>
      <w:r w:rsidR="00BA1DCC">
        <w:rPr>
          <w:rFonts w:ascii="Arial" w:hAnsi="Arial" w:cs="Arial"/>
          <w:lang w:eastAsia="it-IT"/>
        </w:rPr>
        <w:t xml:space="preserve"> (il parametro deve essere esplicitamente indicato al momento del richiamo della funzione, altrimenti questa termina con un messaggio di errore)</w:t>
      </w:r>
      <w:r>
        <w:rPr>
          <w:rFonts w:ascii="Arial" w:hAnsi="Arial" w:cs="Arial"/>
          <w:lang w:eastAsia="it-IT"/>
        </w:rPr>
        <w:t>.</w:t>
      </w:r>
    </w:p>
    <w:p w:rsidR="00E11C5D" w:rsidRPr="00E11C5D" w:rsidRDefault="00E11C5D" w:rsidP="00E11C5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936E53" w:rsidRPr="00936E53" w:rsidTr="00936E53">
        <w:tc>
          <w:tcPr>
            <w:tcW w:w="9889" w:type="dxa"/>
          </w:tcPr>
          <w:p w:rsidR="00816DEF" w:rsidRPr="001826C8" w:rsidRDefault="00816DEF" w:rsidP="000978A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09795F">
        <w:rPr>
          <w:rFonts w:ascii="Arial" w:hAnsi="Arial" w:cs="Arial"/>
          <w:b/>
          <w:sz w:val="28"/>
          <w:szCs w:val="28"/>
          <w:lang w:eastAsia="it-IT"/>
        </w:rPr>
        <w:t>5</w:t>
      </w:r>
    </w:p>
    <w:p w:rsidR="00733635" w:rsidRPr="00BB3916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>(</w:t>
      </w:r>
      <w:r w:rsidRPr="00F92A92">
        <w:rPr>
          <w:rFonts w:ascii="Arial" w:hAnsi="Arial" w:cs="Arial"/>
          <w:b/>
          <w:color w:val="FF0000"/>
          <w:lang w:eastAsia="it-IT"/>
        </w:rPr>
        <w:t xml:space="preserve">ricopiare il codice </w:t>
      </w:r>
      <w:r w:rsidR="00D963F8">
        <w:rPr>
          <w:rFonts w:ascii="Arial" w:hAnsi="Arial" w:cs="Arial"/>
          <w:b/>
          <w:color w:val="FF0000"/>
          <w:lang w:eastAsia="it-IT"/>
        </w:rPr>
        <w:t>VBA</w:t>
      </w:r>
      <w:r w:rsidRPr="00F92A92">
        <w:rPr>
          <w:rFonts w:ascii="Arial" w:hAnsi="Arial" w:cs="Arial"/>
          <w:b/>
          <w:color w:val="FF0000"/>
          <w:lang w:eastAsia="it-IT"/>
        </w:rPr>
        <w:t xml:space="preserve"> ed il codice </w:t>
      </w:r>
      <w:proofErr w:type="spellStart"/>
      <w:r w:rsidR="00D963F8">
        <w:rPr>
          <w:rFonts w:ascii="Arial" w:hAnsi="Arial" w:cs="Arial"/>
          <w:b/>
          <w:color w:val="FF0000"/>
          <w:lang w:eastAsia="it-IT"/>
        </w:rPr>
        <w:t>Matlab</w:t>
      </w:r>
      <w:proofErr w:type="spellEnd"/>
      <w:r w:rsidRPr="00F92A92">
        <w:rPr>
          <w:rFonts w:ascii="Arial" w:hAnsi="Arial" w:cs="Arial"/>
          <w:b/>
          <w:color w:val="FF0000"/>
          <w:lang w:eastAsia="it-IT"/>
        </w:rPr>
        <w:t xml:space="preserve"> dopo il testo</w:t>
      </w:r>
      <w:r>
        <w:rPr>
          <w:rFonts w:ascii="Arial" w:hAnsi="Arial" w:cs="Arial"/>
          <w:b/>
          <w:lang w:eastAsia="it-IT"/>
        </w:rPr>
        <w:t>)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lang w:eastAsia="it-IT"/>
        </w:rPr>
      </w:pPr>
    </w:p>
    <w:p w:rsidR="00691C9C" w:rsidRDefault="00691C9C" w:rsidP="007F35E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Nel foglio di lavoro Foglio3 sono riportate alcune statistiche </w:t>
      </w:r>
      <w:r w:rsidR="00D963F8">
        <w:rPr>
          <w:rFonts w:ascii="Arial" w:hAnsi="Arial" w:cs="Arial"/>
          <w:lang w:eastAsia="it-IT"/>
        </w:rPr>
        <w:t xml:space="preserve">annuali </w:t>
      </w:r>
      <w:r>
        <w:rPr>
          <w:rFonts w:ascii="Arial" w:hAnsi="Arial" w:cs="Arial"/>
          <w:lang w:eastAsia="it-IT"/>
        </w:rPr>
        <w:t>sull'economia della Cina</w:t>
      </w:r>
      <w:r w:rsidR="00D963F8">
        <w:rPr>
          <w:rFonts w:ascii="Arial" w:hAnsi="Arial" w:cs="Arial"/>
          <w:lang w:eastAsia="it-IT"/>
        </w:rPr>
        <w:t xml:space="preserve"> </w:t>
      </w:r>
      <w:r w:rsidR="007F35EA">
        <w:rPr>
          <w:rFonts w:ascii="Arial" w:hAnsi="Arial" w:cs="Arial"/>
          <w:lang w:eastAsia="it-IT"/>
        </w:rPr>
        <w:t xml:space="preserve">ed in particolari dati sulla </w:t>
      </w:r>
      <w:r w:rsidR="00D963F8">
        <w:rPr>
          <w:rFonts w:ascii="Arial" w:hAnsi="Arial" w:cs="Arial"/>
          <w:lang w:eastAsia="it-IT"/>
        </w:rPr>
        <w:t xml:space="preserve"> </w:t>
      </w:r>
      <w:r w:rsidR="00D963F8" w:rsidRPr="00D963F8">
        <w:rPr>
          <w:rFonts w:ascii="Arial" w:hAnsi="Arial" w:cs="Arial"/>
          <w:lang w:eastAsia="it-IT"/>
        </w:rPr>
        <w:t>produ</w:t>
      </w:r>
      <w:r w:rsidR="00D963F8">
        <w:rPr>
          <w:rFonts w:ascii="Arial" w:hAnsi="Arial" w:cs="Arial"/>
          <w:lang w:eastAsia="it-IT"/>
        </w:rPr>
        <w:t>zione</w:t>
      </w:r>
      <w:r w:rsidR="007F35EA">
        <w:rPr>
          <w:rFonts w:ascii="Arial" w:hAnsi="Arial" w:cs="Arial"/>
          <w:lang w:eastAsia="it-IT"/>
        </w:rPr>
        <w:t xml:space="preserve"> e</w:t>
      </w:r>
      <w:r w:rsidR="00D963F8" w:rsidRPr="00D963F8">
        <w:rPr>
          <w:rFonts w:ascii="Arial" w:hAnsi="Arial" w:cs="Arial"/>
          <w:lang w:eastAsia="it-IT"/>
        </w:rPr>
        <w:t xml:space="preserve"> consum</w:t>
      </w:r>
      <w:r w:rsidR="00D963F8">
        <w:rPr>
          <w:rFonts w:ascii="Arial" w:hAnsi="Arial" w:cs="Arial"/>
          <w:lang w:eastAsia="it-IT"/>
        </w:rPr>
        <w:t>o</w:t>
      </w:r>
      <w:r w:rsidR="007F35EA">
        <w:rPr>
          <w:rFonts w:ascii="Arial" w:hAnsi="Arial" w:cs="Arial"/>
          <w:lang w:eastAsia="it-IT"/>
        </w:rPr>
        <w:t xml:space="preserve"> di petrolio </w:t>
      </w:r>
      <w:r w:rsidR="00D963F8" w:rsidRPr="00D963F8">
        <w:rPr>
          <w:rFonts w:ascii="Arial" w:hAnsi="Arial" w:cs="Arial"/>
          <w:lang w:eastAsia="it-IT"/>
        </w:rPr>
        <w:t>e PIL</w:t>
      </w:r>
      <w:r>
        <w:rPr>
          <w:rFonts w:ascii="Arial" w:hAnsi="Arial" w:cs="Arial"/>
          <w:lang w:eastAsia="it-IT"/>
        </w:rPr>
        <w:t>.</w:t>
      </w:r>
    </w:p>
    <w:p w:rsidR="00691C9C" w:rsidRDefault="00691C9C" w:rsidP="00691C9C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Si chiede di:</w:t>
      </w:r>
    </w:p>
    <w:p w:rsidR="00691C9C" w:rsidRDefault="00691C9C" w:rsidP="00247D96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691C9C">
        <w:rPr>
          <w:rFonts w:ascii="Arial" w:hAnsi="Arial" w:cs="Arial"/>
          <w:lang w:eastAsia="it-IT"/>
        </w:rPr>
        <w:t xml:space="preserve">scrivere la funzione VBA </w:t>
      </w:r>
      <w:r w:rsidRPr="00D963F8">
        <w:rPr>
          <w:rFonts w:ascii="Courier New" w:hAnsi="Courier New" w:cs="Courier New"/>
          <w:b/>
          <w:lang w:eastAsia="it-IT"/>
        </w:rPr>
        <w:t>saldo()</w:t>
      </w:r>
      <w:r w:rsidRPr="00691C9C">
        <w:rPr>
          <w:rFonts w:ascii="Arial" w:hAnsi="Arial" w:cs="Arial"/>
          <w:lang w:eastAsia="it-IT"/>
        </w:rPr>
        <w:t xml:space="preserve"> che scrive nella colonna E accanto ad ogni anno il saldo fra produzione e consumo</w:t>
      </w:r>
      <w:r>
        <w:rPr>
          <w:rFonts w:ascii="Arial" w:hAnsi="Arial" w:cs="Arial"/>
          <w:lang w:eastAsia="it-IT"/>
        </w:rPr>
        <w:t>.</w:t>
      </w:r>
    </w:p>
    <w:p w:rsidR="00BB7CFA" w:rsidRPr="00D963F8" w:rsidRDefault="00BB7CFA" w:rsidP="00BB7CFA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963F8">
        <w:rPr>
          <w:rFonts w:ascii="Arial" w:hAnsi="Arial" w:cs="Arial"/>
          <w:lang w:eastAsia="it-IT"/>
        </w:rPr>
        <w:t xml:space="preserve">scrivere la funzione </w:t>
      </w:r>
      <w:proofErr w:type="spellStart"/>
      <w:r w:rsidRPr="00D963F8">
        <w:rPr>
          <w:rFonts w:ascii="Arial" w:hAnsi="Arial" w:cs="Arial"/>
          <w:lang w:eastAsia="it-IT"/>
        </w:rPr>
        <w:t>Matlab</w:t>
      </w:r>
      <w:proofErr w:type="spellEnd"/>
      <w:r w:rsidRPr="00D963F8">
        <w:rPr>
          <w:rFonts w:ascii="Arial" w:hAnsi="Arial" w:cs="Arial"/>
          <w:lang w:eastAsia="it-IT"/>
        </w:rPr>
        <w:t xml:space="preserve"> </w:t>
      </w:r>
      <w:r w:rsidRPr="00D963F8">
        <w:rPr>
          <w:rFonts w:ascii="Courier New" w:hAnsi="Courier New" w:cs="Courier New"/>
          <w:b/>
          <w:lang w:eastAsia="it-IT"/>
        </w:rPr>
        <w:t>elabora()</w:t>
      </w:r>
      <w:r w:rsidRPr="00D963F8">
        <w:rPr>
          <w:rFonts w:ascii="Arial" w:hAnsi="Arial" w:cs="Arial"/>
          <w:lang w:eastAsia="it-IT"/>
        </w:rPr>
        <w:t xml:space="preserve"> che legge il contenuto delle due tabelle (compresa la colonna E) e le scrive rispettivamente nelle matrici </w:t>
      </w:r>
      <w:r w:rsidRPr="00D963F8">
        <w:rPr>
          <w:rFonts w:ascii="Courier New" w:hAnsi="Courier New" w:cs="Courier New"/>
          <w:b/>
          <w:lang w:eastAsia="it-IT"/>
        </w:rPr>
        <w:t>petrolio</w:t>
      </w:r>
      <w:r w:rsidRPr="00D963F8">
        <w:rPr>
          <w:rFonts w:ascii="Arial" w:hAnsi="Arial" w:cs="Arial"/>
          <w:lang w:eastAsia="it-IT"/>
        </w:rPr>
        <w:t xml:space="preserve"> e </w:t>
      </w:r>
      <w:r w:rsidRPr="00D963F8">
        <w:rPr>
          <w:rFonts w:ascii="Courier New" w:hAnsi="Courier New" w:cs="Courier New"/>
          <w:b/>
          <w:lang w:eastAsia="it-IT"/>
        </w:rPr>
        <w:t>PIL</w:t>
      </w:r>
      <w:r w:rsidRPr="00D963F8">
        <w:rPr>
          <w:rFonts w:ascii="Arial" w:hAnsi="Arial" w:cs="Arial"/>
          <w:lang w:eastAsia="it-IT"/>
        </w:rPr>
        <w:t xml:space="preserve">. </w:t>
      </w:r>
      <w:r>
        <w:rPr>
          <w:rFonts w:ascii="Arial" w:hAnsi="Arial" w:cs="Arial"/>
          <w:lang w:eastAsia="it-IT"/>
        </w:rPr>
        <w:t>O</w:t>
      </w:r>
      <w:r w:rsidRPr="00D963F8">
        <w:rPr>
          <w:rFonts w:ascii="Arial" w:hAnsi="Arial" w:cs="Arial"/>
          <w:lang w:eastAsia="it-IT"/>
        </w:rPr>
        <w:t xml:space="preserve">rdina in maniera crescente rispetto alla prima colonna la matrice PIL (usare la funzione di libreria </w:t>
      </w:r>
      <w:proofErr w:type="spellStart"/>
      <w:r w:rsidRPr="00D963F8">
        <w:rPr>
          <w:rFonts w:ascii="Courier New" w:hAnsi="Courier New" w:cs="Courier New"/>
          <w:b/>
          <w:lang w:eastAsia="it-IT"/>
        </w:rPr>
        <w:t>sortrows</w:t>
      </w:r>
      <w:proofErr w:type="spellEnd"/>
      <w:r w:rsidRPr="00D963F8">
        <w:rPr>
          <w:rFonts w:ascii="Courier New" w:hAnsi="Courier New" w:cs="Courier New"/>
          <w:b/>
          <w:lang w:eastAsia="it-IT"/>
        </w:rPr>
        <w:t>()</w:t>
      </w:r>
      <w:r w:rsidRPr="00D963F8">
        <w:rPr>
          <w:rFonts w:ascii="Arial" w:hAnsi="Arial" w:cs="Arial"/>
          <w:lang w:eastAsia="it-IT"/>
        </w:rPr>
        <w:t xml:space="preserve">). Quindi produce una nuova matrice denominata </w:t>
      </w:r>
      <w:proofErr w:type="spellStart"/>
      <w:r w:rsidRPr="00D963F8">
        <w:rPr>
          <w:rFonts w:ascii="Courier New" w:hAnsi="Courier New" w:cs="Courier New"/>
          <w:b/>
          <w:lang w:eastAsia="it-IT"/>
        </w:rPr>
        <w:t>index</w:t>
      </w:r>
      <w:proofErr w:type="spellEnd"/>
      <w:r w:rsidRPr="00D963F8">
        <w:rPr>
          <w:rFonts w:ascii="Arial" w:hAnsi="Arial" w:cs="Arial"/>
          <w:lang w:eastAsia="it-IT"/>
        </w:rPr>
        <w:t xml:space="preserve"> con i valori </w:t>
      </w:r>
      <w:r>
        <w:rPr>
          <w:rFonts w:ascii="Arial" w:hAnsi="Arial" w:cs="Arial"/>
          <w:lang w:eastAsia="it-IT"/>
        </w:rPr>
        <w:t>delle due matrici</w:t>
      </w:r>
      <w:r w:rsidRPr="00D963F8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 xml:space="preserve">rielaborati </w:t>
      </w:r>
      <w:r w:rsidRPr="00D963F8">
        <w:rPr>
          <w:rFonts w:ascii="Arial" w:hAnsi="Arial" w:cs="Arial"/>
          <w:lang w:eastAsia="it-IT"/>
        </w:rPr>
        <w:t>ponendo a 100 il valore dell'anno 2000 per ogni variabile considerata.</w:t>
      </w:r>
      <w:r>
        <w:rPr>
          <w:rFonts w:ascii="Arial" w:hAnsi="Arial" w:cs="Arial"/>
          <w:lang w:eastAsia="it-IT"/>
        </w:rPr>
        <w:t xml:space="preserve"> Ad </w:t>
      </w:r>
      <w:r w:rsidRPr="00D963F8">
        <w:rPr>
          <w:rFonts w:ascii="Arial" w:hAnsi="Arial" w:cs="Arial"/>
          <w:lang w:eastAsia="it-IT"/>
        </w:rPr>
        <w:t>esempio se il 2000 vale 500</w:t>
      </w:r>
      <w:r>
        <w:rPr>
          <w:rFonts w:ascii="Arial" w:hAnsi="Arial" w:cs="Arial"/>
          <w:lang w:eastAsia="it-IT"/>
        </w:rPr>
        <w:t xml:space="preserve"> per una variabile</w:t>
      </w:r>
      <w:r w:rsidRPr="00D963F8">
        <w:rPr>
          <w:rFonts w:ascii="Arial" w:hAnsi="Arial" w:cs="Arial"/>
          <w:lang w:eastAsia="it-IT"/>
        </w:rPr>
        <w:t>, il 2010 vale 1000</w:t>
      </w:r>
      <w:r>
        <w:rPr>
          <w:rFonts w:ascii="Arial" w:hAnsi="Arial" w:cs="Arial"/>
          <w:lang w:eastAsia="it-IT"/>
        </w:rPr>
        <w:t xml:space="preserve"> per la stessa variabile</w:t>
      </w:r>
      <w:r w:rsidRPr="00D963F8">
        <w:rPr>
          <w:rFonts w:ascii="Arial" w:hAnsi="Arial" w:cs="Arial"/>
          <w:lang w:eastAsia="it-IT"/>
        </w:rPr>
        <w:t xml:space="preserve">, il 1990 vale 250, nella nuova matrice i valori saranno rispettivamente </w:t>
      </w:r>
      <w:r>
        <w:rPr>
          <w:rFonts w:ascii="Arial" w:hAnsi="Arial" w:cs="Arial"/>
          <w:lang w:eastAsia="it-IT"/>
        </w:rPr>
        <w:t xml:space="preserve"> 100, 200, 50</w:t>
      </w:r>
      <w:r w:rsidRPr="00D963F8">
        <w:rPr>
          <w:rFonts w:ascii="Arial" w:hAnsi="Arial" w:cs="Arial"/>
          <w:lang w:eastAsia="it-IT"/>
        </w:rPr>
        <w:t>.</w:t>
      </w:r>
      <w:r>
        <w:rPr>
          <w:rFonts w:ascii="Arial" w:hAnsi="Arial" w:cs="Arial"/>
          <w:lang w:eastAsia="it-IT"/>
        </w:rPr>
        <w:t xml:space="preserve"> Scrive il contenuto di </w:t>
      </w:r>
      <w:proofErr w:type="spellStart"/>
      <w:r w:rsidRPr="00D963F8">
        <w:rPr>
          <w:rFonts w:ascii="Courier New" w:hAnsi="Courier New" w:cs="Courier New"/>
          <w:b/>
          <w:lang w:eastAsia="it-IT"/>
        </w:rPr>
        <w:t>index</w:t>
      </w:r>
      <w:proofErr w:type="spellEnd"/>
      <w:r>
        <w:rPr>
          <w:rFonts w:ascii="Arial" w:hAnsi="Arial" w:cs="Arial"/>
          <w:lang w:eastAsia="it-IT"/>
        </w:rPr>
        <w:t xml:space="preserve"> nel Foglio4.</w:t>
      </w:r>
    </w:p>
    <w:p w:rsidR="00691C9C" w:rsidRPr="00691C9C" w:rsidRDefault="00691C9C" w:rsidP="00691C9C">
      <w:pPr>
        <w:pStyle w:val="Paragrafoelenco"/>
        <w:suppressAutoHyphens w:val="0"/>
        <w:autoSpaceDE w:val="0"/>
        <w:autoSpaceDN w:val="0"/>
        <w:adjustRightInd w:val="0"/>
        <w:ind w:left="765"/>
        <w:rPr>
          <w:rFonts w:ascii="Arial" w:hAnsi="Arial" w:cs="Arial"/>
          <w:lang w:eastAsia="it-IT"/>
        </w:rPr>
      </w:pPr>
    </w:p>
    <w:p w:rsidR="00691C9C" w:rsidRDefault="00691C9C" w:rsidP="00691C9C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B85540" w:rsidRPr="005223AD" w:rsidTr="0024776A">
        <w:tc>
          <w:tcPr>
            <w:tcW w:w="9779" w:type="dxa"/>
          </w:tcPr>
          <w:p w:rsidR="00B85540" w:rsidRPr="00BA2E20" w:rsidRDefault="00B85540" w:rsidP="005223A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val="en-US" w:eastAsia="it-IT"/>
              </w:rPr>
            </w:pPr>
          </w:p>
        </w:tc>
      </w:tr>
      <w:tr w:rsidR="00B71D3D" w:rsidRPr="005223AD" w:rsidTr="0024776A">
        <w:tc>
          <w:tcPr>
            <w:tcW w:w="9779" w:type="dxa"/>
          </w:tcPr>
          <w:p w:rsidR="00B71D3D" w:rsidRPr="005223AD" w:rsidRDefault="00B71D3D" w:rsidP="005223A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B85540" w:rsidRPr="005223AD" w:rsidRDefault="00B85540" w:rsidP="00BA2E2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en-US" w:eastAsia="it-IT"/>
        </w:rPr>
      </w:pPr>
    </w:p>
    <w:sectPr w:rsidR="00B85540" w:rsidRPr="005223AD" w:rsidSect="00C71B13">
      <w:headerReference w:type="default" r:id="rId11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F08" w:rsidRDefault="000D4F08">
      <w:r>
        <w:separator/>
      </w:r>
    </w:p>
  </w:endnote>
  <w:endnote w:type="continuationSeparator" w:id="0">
    <w:p w:rsidR="000D4F08" w:rsidRDefault="000D4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F08" w:rsidRDefault="000D4F08">
      <w:r>
        <w:separator/>
      </w:r>
    </w:p>
  </w:footnote>
  <w:footnote w:type="continuationSeparator" w:id="0">
    <w:p w:rsidR="000D4F08" w:rsidRDefault="000D4F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1BD" w:rsidRDefault="00A8396E">
    <w:pP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 w:rsidR="009021BD"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9021BD">
      <w:rPr>
        <w:rFonts w:ascii="Arial" w:hAnsi="Arial" w:cs="Arial"/>
        <w:b/>
        <w:i/>
        <w:noProof/>
        <w:sz w:val="16"/>
        <w:szCs w:val="16"/>
      </w:rPr>
      <w:t>IM130617.docx</w:t>
    </w:r>
    <w:r>
      <w:rPr>
        <w:rFonts w:ascii="Arial" w:hAnsi="Arial" w:cs="Arial"/>
        <w:b/>
        <w:i/>
        <w:sz w:val="16"/>
        <w:szCs w:val="16"/>
      </w:rPr>
      <w:fldChar w:fldCharType="end"/>
    </w:r>
    <w:r w:rsidR="009021BD">
      <w:rPr>
        <w:rFonts w:ascii="Arial" w:hAnsi="Arial" w:cs="Arial"/>
        <w:b/>
        <w:i/>
        <w:sz w:val="16"/>
        <w:szCs w:val="16"/>
      </w:rPr>
      <w:tab/>
    </w:r>
    <w:r w:rsidR="009021BD">
      <w:rPr>
        <w:rFonts w:ascii="Arial" w:hAnsi="Arial" w:cs="Arial"/>
        <w:b/>
        <w:i/>
        <w:sz w:val="16"/>
        <w:szCs w:val="16"/>
      </w:rPr>
      <w:tab/>
    </w:r>
    <w:r w:rsidR="009021BD">
      <w:rPr>
        <w:rFonts w:ascii="Arial" w:hAnsi="Arial" w:cs="Arial"/>
        <w:b/>
        <w:i/>
        <w:sz w:val="16"/>
        <w:szCs w:val="16"/>
      </w:rPr>
      <w:tab/>
    </w:r>
    <w:r w:rsidR="009021BD">
      <w:rPr>
        <w:rFonts w:ascii="Arial" w:hAnsi="Arial" w:cs="Arial"/>
        <w:b/>
        <w:i/>
        <w:sz w:val="16"/>
        <w:szCs w:val="16"/>
      </w:rPr>
      <w:tab/>
    </w:r>
    <w:r w:rsidR="009021BD"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 w:rsidR="009021BD"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BB7CFA">
      <w:rPr>
        <w:rFonts w:ascii="Arial" w:hAnsi="Arial" w:cs="Arial"/>
        <w:b/>
        <w:i/>
        <w:noProof/>
        <w:sz w:val="16"/>
        <w:szCs w:val="16"/>
      </w:rPr>
      <w:t>16/04/2014</w:t>
    </w:r>
    <w:r>
      <w:rPr>
        <w:rFonts w:ascii="Arial" w:hAnsi="Arial" w:cs="Arial"/>
        <w:b/>
        <w:i/>
        <w:sz w:val="16"/>
        <w:szCs w:val="16"/>
      </w:rPr>
      <w:fldChar w:fldCharType="end"/>
    </w:r>
    <w:r w:rsidR="009021BD"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 w:rsidR="009021BD"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BB7CFA">
      <w:rPr>
        <w:rFonts w:ascii="Arial" w:hAnsi="Arial" w:cs="Arial"/>
        <w:b/>
        <w:i/>
        <w:noProof/>
        <w:sz w:val="16"/>
        <w:szCs w:val="16"/>
      </w:rPr>
      <w:t>20.51.30</w:t>
    </w:r>
    <w:r>
      <w:rPr>
        <w:rFonts w:ascii="Arial" w:hAnsi="Arial" w:cs="Arial"/>
        <w:b/>
        <w:i/>
        <w:sz w:val="16"/>
        <w:szCs w:val="16"/>
      </w:rPr>
      <w:fldChar w:fldCharType="end"/>
    </w:r>
    <w:r w:rsidR="009021BD">
      <w:rPr>
        <w:rFonts w:ascii="Arial" w:hAnsi="Arial" w:cs="Arial"/>
        <w:b/>
        <w:i/>
        <w:sz w:val="16"/>
        <w:szCs w:val="16"/>
      </w:rPr>
      <w:tab/>
    </w:r>
    <w:r w:rsidR="009021BD">
      <w:rPr>
        <w:rFonts w:ascii="Arial" w:hAnsi="Arial" w:cs="Arial"/>
        <w:b/>
        <w:i/>
        <w:sz w:val="16"/>
        <w:szCs w:val="16"/>
      </w:rPr>
      <w:tab/>
    </w:r>
    <w:r w:rsidR="009021BD">
      <w:rPr>
        <w:rFonts w:ascii="Arial" w:hAnsi="Arial" w:cs="Arial"/>
        <w:b/>
        <w:i/>
        <w:sz w:val="16"/>
        <w:szCs w:val="16"/>
      </w:rPr>
      <w:tab/>
    </w:r>
    <w:r w:rsidR="009021BD"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9021BD"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BB7CFA">
      <w:rPr>
        <w:rStyle w:val="Numeropagina"/>
        <w:rFonts w:ascii="Arial" w:hAnsi="Arial" w:cs="Arial"/>
        <w:noProof/>
        <w:sz w:val="16"/>
        <w:szCs w:val="16"/>
      </w:rPr>
      <w:t>3</w:t>
    </w:r>
    <w:r>
      <w:rPr>
        <w:rStyle w:val="Numeropagina"/>
        <w:rFonts w:ascii="Arial" w:hAnsi="Arial" w:cs="Arial"/>
        <w:sz w:val="16"/>
        <w:szCs w:val="16"/>
      </w:rPr>
      <w:fldChar w:fldCharType="end"/>
    </w:r>
    <w:r w:rsidR="009021BD"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9021BD"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BB7CFA">
      <w:rPr>
        <w:rStyle w:val="Numeropagina"/>
        <w:rFonts w:ascii="Arial" w:hAnsi="Arial" w:cs="Arial"/>
        <w:noProof/>
        <w:sz w:val="16"/>
        <w:szCs w:val="16"/>
      </w:rPr>
      <w:t>3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9021BD" w:rsidRDefault="009021BD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 xml:space="preserve">Università degli studi di </w:t>
    </w:r>
    <w:proofErr w:type="spellStart"/>
    <w:r>
      <w:rPr>
        <w:rFonts w:ascii="Arial" w:hAnsi="Arial"/>
        <w:b/>
        <w:i/>
        <w:sz w:val="16"/>
        <w:szCs w:val="16"/>
      </w:rPr>
      <w:t>Milano-Bicocca</w:t>
    </w:r>
    <w:proofErr w:type="spellEnd"/>
  </w:p>
  <w:p w:rsidR="009021BD" w:rsidRDefault="009021BD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9021BD" w:rsidRDefault="009021BD">
    <w:pPr>
      <w:pStyle w:val="Titolo1"/>
      <w:widowControl/>
      <w:numPr>
        <w:ilvl w:val="0"/>
        <w:numId w:val="2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9021BD" w:rsidRDefault="009021BD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15 Aprile 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3312312"/>
    <w:multiLevelType w:val="hybridMultilevel"/>
    <w:tmpl w:val="3D9602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54A64"/>
    <w:multiLevelType w:val="hybridMultilevel"/>
    <w:tmpl w:val="9BE6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D77E23"/>
    <w:multiLevelType w:val="hybridMultilevel"/>
    <w:tmpl w:val="D6DC6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01031"/>
    <w:multiLevelType w:val="hybridMultilevel"/>
    <w:tmpl w:val="B3A43D1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702B781E"/>
    <w:multiLevelType w:val="hybridMultilevel"/>
    <w:tmpl w:val="B03699C0"/>
    <w:lvl w:ilvl="0" w:tplc="0410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6B6791E"/>
    <w:multiLevelType w:val="hybridMultilevel"/>
    <w:tmpl w:val="ACA4801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F606AF6"/>
    <w:multiLevelType w:val="hybridMultilevel"/>
    <w:tmpl w:val="50C63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8"/>
  </w:num>
  <w:num w:numId="9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869"/>
    <w:rsid w:val="000060BF"/>
    <w:rsid w:val="000156D2"/>
    <w:rsid w:val="000255FF"/>
    <w:rsid w:val="0002676B"/>
    <w:rsid w:val="00033208"/>
    <w:rsid w:val="000430B3"/>
    <w:rsid w:val="00047159"/>
    <w:rsid w:val="00051252"/>
    <w:rsid w:val="00051B11"/>
    <w:rsid w:val="000606E4"/>
    <w:rsid w:val="0006649B"/>
    <w:rsid w:val="00076F92"/>
    <w:rsid w:val="000978AA"/>
    <w:rsid w:val="0009795F"/>
    <w:rsid w:val="00097BA7"/>
    <w:rsid w:val="000A5CF0"/>
    <w:rsid w:val="000A6721"/>
    <w:rsid w:val="000B367F"/>
    <w:rsid w:val="000B66E3"/>
    <w:rsid w:val="000C3C6F"/>
    <w:rsid w:val="000C3CCF"/>
    <w:rsid w:val="000C5FFE"/>
    <w:rsid w:val="000C70B3"/>
    <w:rsid w:val="000D4F08"/>
    <w:rsid w:val="000E2B3A"/>
    <w:rsid w:val="000F7D65"/>
    <w:rsid w:val="001005B8"/>
    <w:rsid w:val="00104354"/>
    <w:rsid w:val="00105B33"/>
    <w:rsid w:val="00114C03"/>
    <w:rsid w:val="001220EF"/>
    <w:rsid w:val="0014077F"/>
    <w:rsid w:val="001412F4"/>
    <w:rsid w:val="00142577"/>
    <w:rsid w:val="00143F85"/>
    <w:rsid w:val="00144156"/>
    <w:rsid w:val="001444D6"/>
    <w:rsid w:val="00166B27"/>
    <w:rsid w:val="001826C8"/>
    <w:rsid w:val="001915F7"/>
    <w:rsid w:val="00193F6B"/>
    <w:rsid w:val="001962CF"/>
    <w:rsid w:val="001A0BDE"/>
    <w:rsid w:val="001C121E"/>
    <w:rsid w:val="001C1229"/>
    <w:rsid w:val="001C5D81"/>
    <w:rsid w:val="001C7E66"/>
    <w:rsid w:val="001D2B0F"/>
    <w:rsid w:val="001D2FB7"/>
    <w:rsid w:val="001D45A1"/>
    <w:rsid w:val="001D4A1C"/>
    <w:rsid w:val="001E4E81"/>
    <w:rsid w:val="001F56AF"/>
    <w:rsid w:val="001F6C02"/>
    <w:rsid w:val="001F74C3"/>
    <w:rsid w:val="002026FD"/>
    <w:rsid w:val="002041C4"/>
    <w:rsid w:val="0024436C"/>
    <w:rsid w:val="0024776A"/>
    <w:rsid w:val="00247D96"/>
    <w:rsid w:val="002541BA"/>
    <w:rsid w:val="00256385"/>
    <w:rsid w:val="0025688B"/>
    <w:rsid w:val="00256D12"/>
    <w:rsid w:val="00260B61"/>
    <w:rsid w:val="00262365"/>
    <w:rsid w:val="0027690C"/>
    <w:rsid w:val="00280527"/>
    <w:rsid w:val="002854FA"/>
    <w:rsid w:val="002903D2"/>
    <w:rsid w:val="002A40EE"/>
    <w:rsid w:val="002C092A"/>
    <w:rsid w:val="002C1041"/>
    <w:rsid w:val="002C2A36"/>
    <w:rsid w:val="002C5136"/>
    <w:rsid w:val="002C7177"/>
    <w:rsid w:val="002D03D1"/>
    <w:rsid w:val="002D5C6A"/>
    <w:rsid w:val="002E17A8"/>
    <w:rsid w:val="002E676C"/>
    <w:rsid w:val="002F46C5"/>
    <w:rsid w:val="002F7F81"/>
    <w:rsid w:val="00304BE4"/>
    <w:rsid w:val="00311DBB"/>
    <w:rsid w:val="003130DA"/>
    <w:rsid w:val="0033054A"/>
    <w:rsid w:val="00333573"/>
    <w:rsid w:val="00337AEA"/>
    <w:rsid w:val="003428C0"/>
    <w:rsid w:val="00362EF3"/>
    <w:rsid w:val="00365378"/>
    <w:rsid w:val="00383DF5"/>
    <w:rsid w:val="003942E1"/>
    <w:rsid w:val="003B125D"/>
    <w:rsid w:val="003D0698"/>
    <w:rsid w:val="003D35DF"/>
    <w:rsid w:val="003D4BF7"/>
    <w:rsid w:val="003E028C"/>
    <w:rsid w:val="003F113A"/>
    <w:rsid w:val="003F44D2"/>
    <w:rsid w:val="003F5623"/>
    <w:rsid w:val="0042046A"/>
    <w:rsid w:val="004214AE"/>
    <w:rsid w:val="004314AF"/>
    <w:rsid w:val="00441A6F"/>
    <w:rsid w:val="0044335A"/>
    <w:rsid w:val="00451306"/>
    <w:rsid w:val="004571BB"/>
    <w:rsid w:val="00465C3D"/>
    <w:rsid w:val="00467C1C"/>
    <w:rsid w:val="00473401"/>
    <w:rsid w:val="00476F47"/>
    <w:rsid w:val="004911CE"/>
    <w:rsid w:val="004A14C9"/>
    <w:rsid w:val="004A219B"/>
    <w:rsid w:val="004B1EC6"/>
    <w:rsid w:val="004B5D2F"/>
    <w:rsid w:val="004C478E"/>
    <w:rsid w:val="004D67A0"/>
    <w:rsid w:val="004E1BB9"/>
    <w:rsid w:val="004E2DBE"/>
    <w:rsid w:val="004E39A8"/>
    <w:rsid w:val="004E6E7D"/>
    <w:rsid w:val="00503812"/>
    <w:rsid w:val="00510165"/>
    <w:rsid w:val="0051085D"/>
    <w:rsid w:val="00517A7E"/>
    <w:rsid w:val="005221E0"/>
    <w:rsid w:val="005223AD"/>
    <w:rsid w:val="00525248"/>
    <w:rsid w:val="0052551B"/>
    <w:rsid w:val="00525F90"/>
    <w:rsid w:val="00533910"/>
    <w:rsid w:val="00535AA7"/>
    <w:rsid w:val="00550B5B"/>
    <w:rsid w:val="00551C84"/>
    <w:rsid w:val="00552C41"/>
    <w:rsid w:val="00561E88"/>
    <w:rsid w:val="005714EA"/>
    <w:rsid w:val="00596F54"/>
    <w:rsid w:val="005A6A77"/>
    <w:rsid w:val="005A6CC5"/>
    <w:rsid w:val="005C2E1C"/>
    <w:rsid w:val="005C35E2"/>
    <w:rsid w:val="005D3FE4"/>
    <w:rsid w:val="005E57FE"/>
    <w:rsid w:val="005F268F"/>
    <w:rsid w:val="005F3094"/>
    <w:rsid w:val="00600D9D"/>
    <w:rsid w:val="00612379"/>
    <w:rsid w:val="00614437"/>
    <w:rsid w:val="00621892"/>
    <w:rsid w:val="006218E5"/>
    <w:rsid w:val="00643629"/>
    <w:rsid w:val="00644C9E"/>
    <w:rsid w:val="00645724"/>
    <w:rsid w:val="00652E48"/>
    <w:rsid w:val="006532DA"/>
    <w:rsid w:val="0065753B"/>
    <w:rsid w:val="0066134E"/>
    <w:rsid w:val="00661AC5"/>
    <w:rsid w:val="00662F81"/>
    <w:rsid w:val="00674395"/>
    <w:rsid w:val="006767AD"/>
    <w:rsid w:val="00683B9B"/>
    <w:rsid w:val="00691B78"/>
    <w:rsid w:val="00691C9C"/>
    <w:rsid w:val="00697188"/>
    <w:rsid w:val="006A1B7F"/>
    <w:rsid w:val="006A6A62"/>
    <w:rsid w:val="006B0B11"/>
    <w:rsid w:val="006E43F6"/>
    <w:rsid w:val="006E4E01"/>
    <w:rsid w:val="00707443"/>
    <w:rsid w:val="007149D9"/>
    <w:rsid w:val="00720039"/>
    <w:rsid w:val="00727AB7"/>
    <w:rsid w:val="007305C9"/>
    <w:rsid w:val="00733635"/>
    <w:rsid w:val="00742CE4"/>
    <w:rsid w:val="00743CCF"/>
    <w:rsid w:val="0074579C"/>
    <w:rsid w:val="00773522"/>
    <w:rsid w:val="0077497B"/>
    <w:rsid w:val="007817E6"/>
    <w:rsid w:val="007836AD"/>
    <w:rsid w:val="007928B1"/>
    <w:rsid w:val="00793B94"/>
    <w:rsid w:val="00797C27"/>
    <w:rsid w:val="007A1E85"/>
    <w:rsid w:val="007A476D"/>
    <w:rsid w:val="007B3191"/>
    <w:rsid w:val="007B4F20"/>
    <w:rsid w:val="007C4945"/>
    <w:rsid w:val="007D419A"/>
    <w:rsid w:val="007E4830"/>
    <w:rsid w:val="007F2A6C"/>
    <w:rsid w:val="007F35EA"/>
    <w:rsid w:val="007F6D95"/>
    <w:rsid w:val="00801869"/>
    <w:rsid w:val="00803F30"/>
    <w:rsid w:val="008070F6"/>
    <w:rsid w:val="00816DEF"/>
    <w:rsid w:val="00816FAE"/>
    <w:rsid w:val="00817714"/>
    <w:rsid w:val="008415A0"/>
    <w:rsid w:val="00846F4F"/>
    <w:rsid w:val="008534EE"/>
    <w:rsid w:val="0085425A"/>
    <w:rsid w:val="008555C2"/>
    <w:rsid w:val="00855E4E"/>
    <w:rsid w:val="00856A9C"/>
    <w:rsid w:val="008658D9"/>
    <w:rsid w:val="00871FE4"/>
    <w:rsid w:val="008769C5"/>
    <w:rsid w:val="008845CC"/>
    <w:rsid w:val="008A4664"/>
    <w:rsid w:val="008B0FBD"/>
    <w:rsid w:val="008B2F54"/>
    <w:rsid w:val="008F4BF8"/>
    <w:rsid w:val="008F4E04"/>
    <w:rsid w:val="009021BD"/>
    <w:rsid w:val="00904A35"/>
    <w:rsid w:val="00910C93"/>
    <w:rsid w:val="00912092"/>
    <w:rsid w:val="00913CC9"/>
    <w:rsid w:val="00914587"/>
    <w:rsid w:val="009240AC"/>
    <w:rsid w:val="009262A4"/>
    <w:rsid w:val="0093093C"/>
    <w:rsid w:val="00933AC5"/>
    <w:rsid w:val="00936E53"/>
    <w:rsid w:val="00942575"/>
    <w:rsid w:val="00943F67"/>
    <w:rsid w:val="00945CBE"/>
    <w:rsid w:val="00946339"/>
    <w:rsid w:val="00952C22"/>
    <w:rsid w:val="00970881"/>
    <w:rsid w:val="009779ED"/>
    <w:rsid w:val="00985746"/>
    <w:rsid w:val="00991D7A"/>
    <w:rsid w:val="009977F8"/>
    <w:rsid w:val="009A121E"/>
    <w:rsid w:val="009A6050"/>
    <w:rsid w:val="009A792A"/>
    <w:rsid w:val="009C7C8A"/>
    <w:rsid w:val="009D0C14"/>
    <w:rsid w:val="009E3075"/>
    <w:rsid w:val="009E6F91"/>
    <w:rsid w:val="009F0947"/>
    <w:rsid w:val="009F0CEB"/>
    <w:rsid w:val="009F2637"/>
    <w:rsid w:val="009F46D2"/>
    <w:rsid w:val="009F7580"/>
    <w:rsid w:val="00A332E0"/>
    <w:rsid w:val="00A34063"/>
    <w:rsid w:val="00A42C6F"/>
    <w:rsid w:val="00A5224C"/>
    <w:rsid w:val="00A6538F"/>
    <w:rsid w:val="00A654B6"/>
    <w:rsid w:val="00A74262"/>
    <w:rsid w:val="00A745AA"/>
    <w:rsid w:val="00A76515"/>
    <w:rsid w:val="00A8396E"/>
    <w:rsid w:val="00A856AE"/>
    <w:rsid w:val="00A85C59"/>
    <w:rsid w:val="00AB2015"/>
    <w:rsid w:val="00AC1255"/>
    <w:rsid w:val="00AC393D"/>
    <w:rsid w:val="00AD03C7"/>
    <w:rsid w:val="00AD07D3"/>
    <w:rsid w:val="00AE1457"/>
    <w:rsid w:val="00AE7E32"/>
    <w:rsid w:val="00B0591D"/>
    <w:rsid w:val="00B107C1"/>
    <w:rsid w:val="00B129A8"/>
    <w:rsid w:val="00B144E5"/>
    <w:rsid w:val="00B35493"/>
    <w:rsid w:val="00B462D7"/>
    <w:rsid w:val="00B71417"/>
    <w:rsid w:val="00B71D3D"/>
    <w:rsid w:val="00B72F25"/>
    <w:rsid w:val="00B74FC7"/>
    <w:rsid w:val="00B8290C"/>
    <w:rsid w:val="00B85540"/>
    <w:rsid w:val="00BA1DCC"/>
    <w:rsid w:val="00BA2E20"/>
    <w:rsid w:val="00BB3916"/>
    <w:rsid w:val="00BB6284"/>
    <w:rsid w:val="00BB7CFA"/>
    <w:rsid w:val="00BC1D7A"/>
    <w:rsid w:val="00BD1781"/>
    <w:rsid w:val="00BD789F"/>
    <w:rsid w:val="00BE3F6B"/>
    <w:rsid w:val="00BE5731"/>
    <w:rsid w:val="00BF3385"/>
    <w:rsid w:val="00BF5202"/>
    <w:rsid w:val="00C02BEA"/>
    <w:rsid w:val="00C120B6"/>
    <w:rsid w:val="00C12BC9"/>
    <w:rsid w:val="00C167A0"/>
    <w:rsid w:val="00C24FD3"/>
    <w:rsid w:val="00C31D5D"/>
    <w:rsid w:val="00C3619E"/>
    <w:rsid w:val="00C535D3"/>
    <w:rsid w:val="00C55BD6"/>
    <w:rsid w:val="00C71B13"/>
    <w:rsid w:val="00C71DB6"/>
    <w:rsid w:val="00C7588B"/>
    <w:rsid w:val="00C80055"/>
    <w:rsid w:val="00C8033D"/>
    <w:rsid w:val="00C86105"/>
    <w:rsid w:val="00C97C29"/>
    <w:rsid w:val="00CA6578"/>
    <w:rsid w:val="00CB29DD"/>
    <w:rsid w:val="00CC5561"/>
    <w:rsid w:val="00CD7371"/>
    <w:rsid w:val="00CE44F8"/>
    <w:rsid w:val="00CF1767"/>
    <w:rsid w:val="00CF3888"/>
    <w:rsid w:val="00CF3F93"/>
    <w:rsid w:val="00D05695"/>
    <w:rsid w:val="00D111DA"/>
    <w:rsid w:val="00D11AA3"/>
    <w:rsid w:val="00D14D3A"/>
    <w:rsid w:val="00D17EDA"/>
    <w:rsid w:val="00D34B44"/>
    <w:rsid w:val="00D35A8E"/>
    <w:rsid w:val="00D36BEA"/>
    <w:rsid w:val="00D477F0"/>
    <w:rsid w:val="00D47864"/>
    <w:rsid w:val="00D50761"/>
    <w:rsid w:val="00D70F9C"/>
    <w:rsid w:val="00D751F5"/>
    <w:rsid w:val="00D91042"/>
    <w:rsid w:val="00D919F2"/>
    <w:rsid w:val="00D923B7"/>
    <w:rsid w:val="00D963F8"/>
    <w:rsid w:val="00D97A56"/>
    <w:rsid w:val="00DA0318"/>
    <w:rsid w:val="00DA05ED"/>
    <w:rsid w:val="00DA1F8F"/>
    <w:rsid w:val="00DB3228"/>
    <w:rsid w:val="00DB4A3E"/>
    <w:rsid w:val="00DB5607"/>
    <w:rsid w:val="00DB6EEB"/>
    <w:rsid w:val="00DB72EF"/>
    <w:rsid w:val="00DD290F"/>
    <w:rsid w:val="00DD4A29"/>
    <w:rsid w:val="00DE28D1"/>
    <w:rsid w:val="00DE3E87"/>
    <w:rsid w:val="00DE4449"/>
    <w:rsid w:val="00DE45E7"/>
    <w:rsid w:val="00DF622F"/>
    <w:rsid w:val="00DF7B63"/>
    <w:rsid w:val="00E11C5D"/>
    <w:rsid w:val="00E212FB"/>
    <w:rsid w:val="00E32C0A"/>
    <w:rsid w:val="00E35667"/>
    <w:rsid w:val="00E44586"/>
    <w:rsid w:val="00E54388"/>
    <w:rsid w:val="00E555BC"/>
    <w:rsid w:val="00E70A17"/>
    <w:rsid w:val="00E714FC"/>
    <w:rsid w:val="00E80601"/>
    <w:rsid w:val="00E85776"/>
    <w:rsid w:val="00E901F3"/>
    <w:rsid w:val="00E9510B"/>
    <w:rsid w:val="00E9572F"/>
    <w:rsid w:val="00EA0E3E"/>
    <w:rsid w:val="00EA56CD"/>
    <w:rsid w:val="00EB04D4"/>
    <w:rsid w:val="00EB7474"/>
    <w:rsid w:val="00EF36D3"/>
    <w:rsid w:val="00EF6D22"/>
    <w:rsid w:val="00F0216E"/>
    <w:rsid w:val="00F0578A"/>
    <w:rsid w:val="00F104D6"/>
    <w:rsid w:val="00F10BF6"/>
    <w:rsid w:val="00F12F8C"/>
    <w:rsid w:val="00F16BE2"/>
    <w:rsid w:val="00F37259"/>
    <w:rsid w:val="00F43A30"/>
    <w:rsid w:val="00F440B7"/>
    <w:rsid w:val="00F50009"/>
    <w:rsid w:val="00F51187"/>
    <w:rsid w:val="00F54EF2"/>
    <w:rsid w:val="00F60507"/>
    <w:rsid w:val="00F747DC"/>
    <w:rsid w:val="00F764E3"/>
    <w:rsid w:val="00F778AE"/>
    <w:rsid w:val="00F87DDF"/>
    <w:rsid w:val="00F92A92"/>
    <w:rsid w:val="00F9624F"/>
    <w:rsid w:val="00FA4BCD"/>
    <w:rsid w:val="00FA56A3"/>
    <w:rsid w:val="00FC6292"/>
    <w:rsid w:val="00FC71BC"/>
    <w:rsid w:val="00FD76D2"/>
    <w:rsid w:val="00FE2D4D"/>
    <w:rsid w:val="00FE6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B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71B13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AC2B84"/>
    <w:rPr>
      <w:rFonts w:ascii="Arial" w:hAnsi="Arial"/>
      <w:b/>
      <w:i/>
      <w:sz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2B8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2B84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3E028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C71B1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C71B13"/>
    <w:rPr>
      <w:rFonts w:cs="Times New Roman"/>
    </w:rPr>
  </w:style>
  <w:style w:type="paragraph" w:styleId="NormaleWeb">
    <w:name w:val="Normal (Web)"/>
    <w:basedOn w:val="Normale"/>
    <w:uiPriority w:val="99"/>
    <w:rsid w:val="00C71B13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Testofumetto1">
    <w:name w:val="Testo fumetto1"/>
    <w:basedOn w:val="Normale"/>
    <w:uiPriority w:val="99"/>
    <w:semiHidden/>
    <w:rsid w:val="00C71B13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EB74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B7474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C3619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5425A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lander.libero.it/lmazze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560C9-F803-46B7-B015-7E775D562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Valued Acer Customer</cp:lastModifiedBy>
  <cp:revision>13</cp:revision>
  <cp:lastPrinted>2013-06-20T18:33:00Z</cp:lastPrinted>
  <dcterms:created xsi:type="dcterms:W3CDTF">2014-02-02T16:10:00Z</dcterms:created>
  <dcterms:modified xsi:type="dcterms:W3CDTF">2014-04-16T18:52:00Z</dcterms:modified>
</cp:coreProperties>
</file>