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ESES – ECONOMICS AND SCIENCE FOR ENVIRONMENTAL SUSTAINABILITY E3304M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The approval process for the inter-university Bachelor's Degree program in </w:t>
      </w:r>
      <w:r w:rsidDel="00000000" w:rsidR="00000000" w:rsidRPr="00000000">
        <w:rPr>
          <w:rtl w:val="0"/>
        </w:rPr>
        <w:t xml:space="preserve"> Economics and Science for Environmental Sustainability is</w:t>
      </w:r>
      <w:r w:rsidDel="00000000" w:rsidR="00000000" w:rsidRPr="00000000">
        <w:rPr>
          <w:rtl w:val="0"/>
        </w:rPr>
        <w:t xml:space="preserve"> not yet complete. The Course will be activated in the academic year 2025-2026 provided that the procedure concludes positively. All information reported on this website (e-Learning and Online Teaching) should be considered provisional and subject to approval by the competent authorities.</w:t>
      </w:r>
      <w:r w:rsidDel="00000000" w:rsidR="00000000" w:rsidRPr="00000000">
        <w:rPr>
          <w:rtl w:val="0"/>
        </w:rPr>
      </w:r>
    </w:p>
    <w:p w:rsidR="00000000" w:rsidDel="00000000" w:rsidP="00000000" w:rsidRDefault="00000000" w:rsidRPr="00000000" w14:paraId="00000004">
      <w:pPr>
        <w:pStyle w:val="Heading2"/>
        <w:rPr/>
      </w:pPr>
      <w:r w:rsidDel="00000000" w:rsidR="00000000" w:rsidRPr="00000000">
        <w:rPr>
          <w:rtl w:val="0"/>
        </w:rPr>
        <w:t xml:space="preserve">Course of Study:</w:t>
      </w:r>
    </w:p>
    <w:p w:rsidR="00000000" w:rsidDel="00000000" w:rsidP="00000000" w:rsidRDefault="00000000" w:rsidRPr="00000000" w14:paraId="00000005">
      <w:pPr>
        <w:rPr/>
      </w:pPr>
      <w:r w:rsidDel="00000000" w:rsidR="00000000" w:rsidRPr="00000000">
        <w:rPr>
          <w:rtl w:val="0"/>
        </w:rPr>
        <w:t xml:space="preserve">Economics and Science for Environmental Sustainability (ESES) in the accreditation phase</w:t>
      </w:r>
    </w:p>
    <w:p w:rsidR="00000000" w:rsidDel="00000000" w:rsidP="00000000" w:rsidRDefault="00000000" w:rsidRPr="00000000" w14:paraId="00000006">
      <w:pPr>
        <w:pStyle w:val="Heading2"/>
        <w:rPr/>
      </w:pPr>
      <w:r w:rsidDel="00000000" w:rsidR="00000000" w:rsidRPr="00000000">
        <w:rPr>
          <w:rtl w:val="0"/>
        </w:rPr>
        <w:t xml:space="preserve">Class:</w:t>
      </w:r>
    </w:p>
    <w:p w:rsidR="00000000" w:rsidDel="00000000" w:rsidP="00000000" w:rsidRDefault="00000000" w:rsidRPr="00000000" w14:paraId="00000007">
      <w:pPr>
        <w:rPr/>
      </w:pPr>
      <w:r w:rsidDel="00000000" w:rsidR="00000000" w:rsidRPr="00000000">
        <w:rPr>
          <w:rtl w:val="0"/>
        </w:rPr>
        <w:t xml:space="preserve">L-33</w:t>
      </w:r>
    </w:p>
    <w:p w:rsidR="00000000" w:rsidDel="00000000" w:rsidP="00000000" w:rsidRDefault="00000000" w:rsidRPr="00000000" w14:paraId="00000008">
      <w:pPr>
        <w:pStyle w:val="Heading2"/>
        <w:rPr/>
      </w:pPr>
      <w:r w:rsidDel="00000000" w:rsidR="00000000" w:rsidRPr="00000000">
        <w:rPr>
          <w:rtl w:val="0"/>
        </w:rPr>
        <w:t xml:space="preserve">Access:</w:t>
      </w:r>
    </w:p>
    <w:p w:rsidR="00000000" w:rsidDel="00000000" w:rsidP="00000000" w:rsidRDefault="00000000" w:rsidRPr="00000000" w14:paraId="00000009">
      <w:pPr>
        <w:rPr/>
      </w:pPr>
      <w:r w:rsidDel="00000000" w:rsidR="00000000" w:rsidRPr="00000000">
        <w:rPr>
          <w:rtl w:val="0"/>
        </w:rPr>
        <w:t xml:space="preserve">Limited enrollment (150 places) with the TOLC-E admission test by Cisia in English and verification of English language proficiency at a B2 level.</w:t>
      </w:r>
    </w:p>
    <w:p w:rsidR="00000000" w:rsidDel="00000000" w:rsidP="00000000" w:rsidRDefault="00000000" w:rsidRPr="00000000" w14:paraId="0000000A">
      <w:pPr>
        <w:pStyle w:val="Heading2"/>
        <w:rPr/>
      </w:pPr>
      <w:r w:rsidDel="00000000" w:rsidR="00000000" w:rsidRPr="00000000">
        <w:rPr>
          <w:rtl w:val="0"/>
        </w:rPr>
        <w:t xml:space="preserve">Course Duration:</w:t>
      </w:r>
    </w:p>
    <w:p w:rsidR="00000000" w:rsidDel="00000000" w:rsidP="00000000" w:rsidRDefault="00000000" w:rsidRPr="00000000" w14:paraId="0000000B">
      <w:pPr>
        <w:rPr/>
      </w:pPr>
      <w:r w:rsidDel="00000000" w:rsidR="00000000" w:rsidRPr="00000000">
        <w:rPr>
          <w:rtl w:val="0"/>
        </w:rPr>
        <w:t xml:space="preserve">3 years</w:t>
      </w:r>
    </w:p>
    <w:p w:rsidR="00000000" w:rsidDel="00000000" w:rsidP="00000000" w:rsidRDefault="00000000" w:rsidRPr="00000000" w14:paraId="0000000C">
      <w:pPr>
        <w:pStyle w:val="Heading2"/>
        <w:rPr/>
      </w:pPr>
      <w:r w:rsidDel="00000000" w:rsidR="00000000" w:rsidRPr="00000000">
        <w:rPr>
          <w:rtl w:val="0"/>
        </w:rPr>
        <w:t xml:space="preserve">Language:</w:t>
      </w:r>
    </w:p>
    <w:p w:rsidR="00000000" w:rsidDel="00000000" w:rsidP="00000000" w:rsidRDefault="00000000" w:rsidRPr="00000000" w14:paraId="0000000D">
      <w:pPr>
        <w:rPr/>
      </w:pPr>
      <w:r w:rsidDel="00000000" w:rsidR="00000000" w:rsidRPr="00000000">
        <w:rPr>
          <w:rtl w:val="0"/>
        </w:rPr>
        <w:t xml:space="preserve">English</w:t>
      </w:r>
    </w:p>
    <w:p w:rsidR="00000000" w:rsidDel="00000000" w:rsidP="00000000" w:rsidRDefault="00000000" w:rsidRPr="00000000" w14:paraId="0000000E">
      <w:pPr>
        <w:pStyle w:val="Heading2"/>
        <w:rPr/>
      </w:pPr>
      <w:r w:rsidDel="00000000" w:rsidR="00000000" w:rsidRPr="00000000">
        <w:rPr>
          <w:rtl w:val="0"/>
        </w:rPr>
        <w:t xml:space="preserve">Teaching:</w:t>
      </w:r>
    </w:p>
    <w:p w:rsidR="00000000" w:rsidDel="00000000" w:rsidP="00000000" w:rsidRDefault="00000000" w:rsidRPr="00000000" w14:paraId="0000000F">
      <w:pPr>
        <w:rPr/>
      </w:pPr>
      <w:r w:rsidDel="00000000" w:rsidR="00000000" w:rsidRPr="00000000">
        <w:rPr>
          <w:rtl w:val="0"/>
        </w:rPr>
        <w:t xml:space="preserve">Conventional</w:t>
      </w:r>
    </w:p>
    <w:p w:rsidR="00000000" w:rsidDel="00000000" w:rsidP="00000000" w:rsidRDefault="00000000" w:rsidRPr="00000000" w14:paraId="00000010">
      <w:pPr>
        <w:pStyle w:val="Heading2"/>
        <w:rPr/>
      </w:pPr>
      <w:r w:rsidDel="00000000" w:rsidR="00000000" w:rsidRPr="00000000">
        <w:rPr>
          <w:rtl w:val="0"/>
        </w:rPr>
        <w:t xml:space="preserve">Structure:</w:t>
      </w:r>
    </w:p>
    <w:p w:rsidR="00000000" w:rsidDel="00000000" w:rsidP="00000000" w:rsidRDefault="00000000" w:rsidRPr="00000000" w14:paraId="00000011">
      <w:pPr>
        <w:rPr/>
      </w:pPr>
      <w:r w:rsidDel="00000000" w:rsidR="00000000" w:rsidRPr="00000000">
        <w:rPr>
          <w:rtl w:val="0"/>
        </w:rPr>
        <w:t xml:space="preserve">Department of Economics, Quantitative Methods, and Business Strategies</w:t>
      </w:r>
    </w:p>
    <w:p w:rsidR="00000000" w:rsidDel="00000000" w:rsidP="00000000" w:rsidRDefault="00000000" w:rsidRPr="00000000" w14:paraId="00000012">
      <w:pPr>
        <w:pStyle w:val="Heading2"/>
        <w:rPr/>
      </w:pPr>
      <w:r w:rsidDel="00000000" w:rsidR="00000000" w:rsidRPr="00000000">
        <w:rPr>
          <w:rtl w:val="0"/>
        </w:rPr>
        <w:t xml:space="preserve">Overview of the Degree Course</w:t>
      </w:r>
    </w:p>
    <w:p w:rsidR="00000000" w:rsidDel="00000000" w:rsidP="00000000" w:rsidRDefault="00000000" w:rsidRPr="00000000" w14:paraId="00000013">
      <w:pPr>
        <w:jc w:val="both"/>
        <w:rPr/>
      </w:pPr>
      <w:r w:rsidDel="00000000" w:rsidR="00000000" w:rsidRPr="00000000">
        <w:rPr>
          <w:rtl w:val="0"/>
        </w:rPr>
        <w:t xml:space="preserve">The Bachelor’s degree program in Economics and Science for Environmental Sustainability (ESES) aims to provide a solid foundation in topics related to the environmental sustainability of economic and production systems, as well as the sustainable management of natural resources and energy sources. It adopts an innovative interdisciplinary and transdisciplinary approach that synergistically integrates business economics, legal, and quantitative disciplines with knowledge from biological, ecological, chemical, and geological sciences.</w:t>
      </w:r>
    </w:p>
    <w:p w:rsidR="00000000" w:rsidDel="00000000" w:rsidP="00000000" w:rsidRDefault="00000000" w:rsidRPr="00000000" w14:paraId="00000014">
      <w:pPr>
        <w:jc w:val="both"/>
        <w:rPr/>
      </w:pPr>
      <w:r w:rsidDel="00000000" w:rsidR="00000000" w:rsidRPr="00000000">
        <w:rPr>
          <w:rtl w:val="0"/>
        </w:rPr>
        <w:t xml:space="preserve">The Sustainable Development Goals (SDGs) increasingly bring these important disciplinary fields together, as the sustainable management of natural resources and energy sources requires strong economic knowledge—not only to reduce human impact and ecosystem exploitation but also to generate economic, social, and environmental value for the society of the future.</w:t>
      </w:r>
    </w:p>
    <w:p w:rsidR="00000000" w:rsidDel="00000000" w:rsidP="00000000" w:rsidRDefault="00000000" w:rsidRPr="00000000" w14:paraId="00000015">
      <w:pPr>
        <w:jc w:val="both"/>
        <w:rPr/>
      </w:pPr>
      <w:r w:rsidDel="00000000" w:rsidR="00000000" w:rsidRPr="00000000">
        <w:rPr>
          <w:rtl w:val="0"/>
        </w:rPr>
        <w:t xml:space="preserve">This program responds to the growing demand for professionals capable of contributing to ecological transition, developing new economic models, and fostering the creation of innovative, competitive, and sustainable businesses. Graduates will be equipped to interpret and enhance natural and environmental resources, address the needs of modern societies, improve the quality of life, and at the same time, generate effective, sustainable, and profitable technological solutions, with a particular focus on Life Cycle Assessment.</w:t>
      </w:r>
    </w:p>
    <w:p w:rsidR="00000000" w:rsidDel="00000000" w:rsidP="00000000" w:rsidRDefault="00000000" w:rsidRPr="00000000" w14:paraId="00000016">
      <w:pPr>
        <w:jc w:val="both"/>
        <w:rPr/>
      </w:pPr>
      <w:r w:rsidDel="00000000" w:rsidR="00000000" w:rsidRPr="00000000">
        <w:rPr>
          <w:rtl w:val="0"/>
        </w:rPr>
        <w:t xml:space="preserve">Only through the adoption of new economic models will it be possible to generate value from circular industrial processes and products aligned with the SDGs—particularly those that can replace current production paradigms with scalable solutions at a global level.</w:t>
      </w:r>
    </w:p>
    <w:p w:rsidR="00000000" w:rsidDel="00000000" w:rsidP="00000000" w:rsidRDefault="00000000" w:rsidRPr="00000000" w14:paraId="00000017">
      <w:pPr>
        <w:pStyle w:val="Heading2"/>
        <w:jc w:val="both"/>
        <w:rPr/>
      </w:pPr>
      <w:r w:rsidDel="00000000" w:rsidR="00000000" w:rsidRPr="00000000">
        <w:rPr>
          <w:rtl w:val="0"/>
        </w:rPr>
        <w:t xml:space="preserve">Target </w:t>
      </w:r>
    </w:p>
    <w:p w:rsidR="00000000" w:rsidDel="00000000" w:rsidP="00000000" w:rsidRDefault="00000000" w:rsidRPr="00000000" w14:paraId="00000018">
      <w:pPr>
        <w:pStyle w:val="Heading2"/>
        <w:jc w:val="both"/>
        <w:rPr/>
      </w:pPr>
      <w:r w:rsidDel="00000000" w:rsidR="00000000" w:rsidRPr="00000000">
        <w:rPr>
          <w:rtl w:val="0"/>
        </w:rPr>
        <w:t xml:space="preserve">The ESES program is designed for bright students interested in exploring the interaction between economic and environmental systems. Transdisciplinarity is a distinctive feature of this degree.</w:t>
      </w:r>
    </w:p>
    <w:p w:rsidR="00000000" w:rsidDel="00000000" w:rsidP="00000000" w:rsidRDefault="00000000" w:rsidRPr="00000000" w14:paraId="00000019">
      <w:pPr>
        <w:jc w:val="both"/>
        <w:rPr/>
      </w:pPr>
      <w:r w:rsidDel="00000000" w:rsidR="00000000" w:rsidRPr="00000000">
        <w:rPr>
          <w:rtl w:val="0"/>
        </w:rPr>
        <w:t xml:space="preserve">For this reason, ESES students are expected to have the critical ability to integrate knowledge from an economics degree with insights from biological, ecological, chemical, and geological sciences to interpret and measure production, exchange, and consumption realities. They should also be capable of influencing economic growth and sustainability dynamics in economic, social, and environmental contexts.</w:t>
      </w:r>
    </w:p>
    <w:p w:rsidR="00000000" w:rsidDel="00000000" w:rsidP="00000000" w:rsidRDefault="00000000" w:rsidRPr="00000000" w14:paraId="0000001A">
      <w:pPr>
        <w:jc w:val="both"/>
        <w:rPr/>
      </w:pPr>
      <w:r w:rsidDel="00000000" w:rsidR="00000000" w:rsidRPr="00000000">
        <w:rPr>
          <w:rtl w:val="0"/>
        </w:rPr>
        <w:t xml:space="preserve">ESES students should be predisposed to the informed use of advanced statistical methodologies for managing and analyzing economic and environmental datasets. Furthermore, they should be open to innovative teaching methods, including group work and e-tivities, which foster interactive and critical thinking skills as well as self-assessment capabilities.</w:t>
      </w:r>
    </w:p>
    <w:p w:rsidR="00000000" w:rsidDel="00000000" w:rsidP="00000000" w:rsidRDefault="00000000" w:rsidRPr="00000000" w14:paraId="0000001B">
      <w:pPr>
        <w:pStyle w:val="Heading2"/>
        <w:jc w:val="both"/>
        <w:rPr/>
      </w:pPr>
      <w:r w:rsidDel="00000000" w:rsidR="00000000" w:rsidRPr="00000000">
        <w:rPr>
          <w:rtl w:val="0"/>
        </w:rPr>
        <w:t xml:space="preserve">Learning Objectives</w:t>
      </w:r>
    </w:p>
    <w:p w:rsidR="00000000" w:rsidDel="00000000" w:rsidP="00000000" w:rsidRDefault="00000000" w:rsidRPr="00000000" w14:paraId="0000001C">
      <w:pPr>
        <w:jc w:val="both"/>
        <w:rPr/>
      </w:pPr>
      <w:r w:rsidDel="00000000" w:rsidR="00000000" w:rsidRPr="00000000">
        <w:rPr>
          <w:rtl w:val="0"/>
        </w:rPr>
        <w:t xml:space="preserve">ESES graduates acquire knowledge and develop skills in business, economic, statistical-quantitative, and legal disciplines, as well as in biological, chemical, and geological sciences.</w:t>
      </w:r>
    </w:p>
    <w:p w:rsidR="00000000" w:rsidDel="00000000" w:rsidP="00000000" w:rsidRDefault="00000000" w:rsidRPr="00000000" w14:paraId="0000001D">
      <w:pPr>
        <w:jc w:val="both"/>
        <w:rPr/>
      </w:pPr>
      <w:r w:rsidDel="00000000" w:rsidR="00000000" w:rsidRPr="00000000">
        <w:rPr>
          <w:rtl w:val="0"/>
        </w:rPr>
        <w:t xml:space="preserve">The interdisciplinary and transdisciplinary approach characterizing this educational path allows the integration of theoretical and quantitative concepts, along with applied skills from social sciences, biology, chemistry, and geology. This enables graduates to analyze challenges arising from the interaction between economic and environmental systems.</w:t>
      </w:r>
    </w:p>
    <w:p w:rsidR="00000000" w:rsidDel="00000000" w:rsidP="00000000" w:rsidRDefault="00000000" w:rsidRPr="00000000" w14:paraId="0000001E">
      <w:pPr>
        <w:pStyle w:val="Heading2"/>
        <w:jc w:val="both"/>
        <w:rPr/>
      </w:pPr>
      <w:r w:rsidDel="00000000" w:rsidR="00000000" w:rsidRPr="00000000">
        <w:rPr>
          <w:rtl w:val="0"/>
        </w:rPr>
        <w:t xml:space="preserve">Professional Profiles and Career Opportunities</w:t>
      </w:r>
    </w:p>
    <w:p w:rsidR="00000000" w:rsidDel="00000000" w:rsidP="00000000" w:rsidRDefault="00000000" w:rsidRPr="00000000" w14:paraId="0000001F">
      <w:pPr>
        <w:jc w:val="both"/>
        <w:rPr/>
      </w:pPr>
      <w:r w:rsidDel="00000000" w:rsidR="00000000" w:rsidRPr="00000000">
        <w:rPr>
          <w:rtl w:val="0"/>
        </w:rPr>
        <w:t xml:space="preserve">The ESES degree program aims to equip students with the economic and scientific competencies necessary to understand the characteristics and dynamics of economic systems and markets, with a specific focus on environmental sustainability and the sustainable management of natural resources—both renewable and non-renewable—and energy sources.</w:t>
      </w:r>
    </w:p>
    <w:p w:rsidR="00000000" w:rsidDel="00000000" w:rsidP="00000000" w:rsidRDefault="00000000" w:rsidRPr="00000000" w14:paraId="00000020">
      <w:pPr>
        <w:jc w:val="both"/>
        <w:rPr/>
      </w:pPr>
      <w:r w:rsidDel="00000000" w:rsidR="00000000" w:rsidRPr="00000000">
        <w:rPr>
          <w:rtl w:val="0"/>
        </w:rPr>
        <w:t xml:space="preserve">Based on the knowledge acquired over three years of study, ESES graduates should be able to:</w:t>
      </w:r>
    </w:p>
    <w:p w:rsidR="00000000" w:rsidDel="00000000" w:rsidP="00000000" w:rsidRDefault="00000000" w:rsidRPr="00000000" w14:paraId="00000021">
      <w:pPr>
        <w:jc w:val="both"/>
        <w:rPr/>
      </w:pPr>
      <w:r w:rsidDel="00000000" w:rsidR="00000000" w:rsidRPr="00000000">
        <w:rPr>
          <w:rtl w:val="0"/>
        </w:rPr>
        <w:t xml:space="preserve">1. Identify and analyze appropriate managerial and technological solutions to optimize production processes, labor and plant productivity, logistics, and operational costs from both an economic and environmental perspective.</w:t>
      </w:r>
    </w:p>
    <w:p w:rsidR="00000000" w:rsidDel="00000000" w:rsidP="00000000" w:rsidRDefault="00000000" w:rsidRPr="00000000" w14:paraId="00000022">
      <w:pPr>
        <w:jc w:val="both"/>
        <w:rPr/>
      </w:pPr>
      <w:r w:rsidDel="00000000" w:rsidR="00000000" w:rsidRPr="00000000">
        <w:rPr>
          <w:rtl w:val="0"/>
        </w:rPr>
        <w:t xml:space="preserve">2. Use empirical methodologies and suitable statistical-computational tools to acquire, manage, and analyze economic and environmental databases.</w:t>
      </w:r>
    </w:p>
    <w:p w:rsidR="00000000" w:rsidDel="00000000" w:rsidP="00000000" w:rsidRDefault="00000000" w:rsidRPr="00000000" w14:paraId="00000023">
      <w:pPr>
        <w:jc w:val="both"/>
        <w:rPr/>
      </w:pPr>
      <w:r w:rsidDel="00000000" w:rsidR="00000000" w:rsidRPr="00000000">
        <w:rPr>
          <w:rtl w:val="0"/>
        </w:rPr>
        <w:t xml:space="preserve">Upon completion of the program, ESES graduates can pursue professional careers in private production and service enterprises, public institutions, consultancy firms, international organizations, research centers, and trade associations. Alternatively, they may continue their studies in a master's degree program in the field of economic and business sciences, such as the newly established LM-76 'Economics and Technologies for Sustainability' at the University of Milano-Bicocca.</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09ewoSJBVW+VcMrvRxlRpwYHoQ==">CgMxLjA4AHIhMVFEOXlHV0Yta3poVjVsNFJ6NkFqVVNKUGhFdmNoNy04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