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4311B" w14:textId="78ED75EE" w:rsidR="0090062F" w:rsidRDefault="00340329" w:rsidP="008A087E">
      <w:pPr>
        <w:jc w:val="both"/>
        <w:rPr>
          <w:b/>
          <w:bCs/>
        </w:rPr>
      </w:pPr>
      <w:r>
        <w:rPr>
          <w:b/>
          <w:bCs/>
        </w:rPr>
        <w:t xml:space="preserve">OBBLIGHI FORMATIVI AGGIUNTIVI </w:t>
      </w:r>
      <w:r w:rsidR="00692FA8">
        <w:rPr>
          <w:b/>
          <w:bCs/>
        </w:rPr>
        <w:t xml:space="preserve">(OFA) </w:t>
      </w:r>
      <w:r>
        <w:rPr>
          <w:b/>
          <w:bCs/>
        </w:rPr>
        <w:t xml:space="preserve">CORSI DI LAUREA DELLE PROFESSIONI SANITARIE </w:t>
      </w:r>
      <w:r w:rsidR="00692FA8">
        <w:rPr>
          <w:b/>
          <w:bCs/>
        </w:rPr>
        <w:t>-</w:t>
      </w:r>
      <w:r>
        <w:rPr>
          <w:b/>
          <w:bCs/>
        </w:rPr>
        <w:t xml:space="preserve">DIPARTIMENTO DI MEDICINA E CHIRURGIA </w:t>
      </w:r>
      <w:r w:rsidR="00692FA8">
        <w:rPr>
          <w:b/>
          <w:bCs/>
        </w:rPr>
        <w:t xml:space="preserve">- </w:t>
      </w:r>
      <w:r>
        <w:rPr>
          <w:b/>
          <w:bCs/>
        </w:rPr>
        <w:t xml:space="preserve">UNIVERSITÀ DEGLI STUDI DI MILANO-BICOCCA AA </w:t>
      </w:r>
      <w:r w:rsidR="00BB06BC">
        <w:rPr>
          <w:b/>
          <w:bCs/>
        </w:rPr>
        <w:t>25-26</w:t>
      </w:r>
    </w:p>
    <w:p w14:paraId="48D22C1D" w14:textId="77777777" w:rsidR="00C103A5" w:rsidRDefault="00C103A5" w:rsidP="008A087E">
      <w:pPr>
        <w:jc w:val="both"/>
        <w:rPr>
          <w:b/>
          <w:bCs/>
        </w:rPr>
      </w:pPr>
    </w:p>
    <w:p w14:paraId="77ECAA41" w14:textId="77777777" w:rsidR="00340329" w:rsidRPr="00340329" w:rsidRDefault="00692FA8" w:rsidP="008A087E">
      <w:pPr>
        <w:jc w:val="both"/>
      </w:pPr>
      <w:r>
        <w:rPr>
          <w:b/>
          <w:bCs/>
        </w:rPr>
        <w:t xml:space="preserve">1. </w:t>
      </w:r>
      <w:r w:rsidR="00340329" w:rsidRPr="00340329">
        <w:rPr>
          <w:b/>
          <w:bCs/>
        </w:rPr>
        <w:t>Cosa sono gli OFA</w:t>
      </w:r>
      <w:r>
        <w:rPr>
          <w:b/>
          <w:bCs/>
        </w:rPr>
        <w:t>?</w:t>
      </w:r>
    </w:p>
    <w:p w14:paraId="4D4C6A76" w14:textId="57343B8B" w:rsidR="00340329" w:rsidRDefault="00340329" w:rsidP="008A087E">
      <w:pPr>
        <w:jc w:val="both"/>
      </w:pPr>
      <w:r>
        <w:t xml:space="preserve">Per </w:t>
      </w:r>
      <w:r w:rsidR="000A6637">
        <w:t xml:space="preserve">il proficuo svolgimento del percorso formativo all’interno del </w:t>
      </w:r>
      <w:proofErr w:type="spellStart"/>
      <w:r w:rsidR="000A6637">
        <w:t>CdS</w:t>
      </w:r>
      <w:proofErr w:type="spellEnd"/>
      <w:r w:rsidR="000A6637">
        <w:t xml:space="preserve"> scelto </w:t>
      </w:r>
      <w:r w:rsidRPr="00340329">
        <w:t>è</w:t>
      </w:r>
      <w:r>
        <w:t xml:space="preserve"> importante possedere alcune conoscenze propedeutiche a quelle che saranno trasmesse all’interno degli Insegnamenti previsti nel primo anno di corso</w:t>
      </w:r>
      <w:r w:rsidRPr="00340329">
        <w:t xml:space="preserve">. La verifica delle conoscenze </w:t>
      </w:r>
      <w:r>
        <w:t>di base ha l’obiettivo di accertare</w:t>
      </w:r>
      <w:r w:rsidRPr="00340329">
        <w:t xml:space="preserve"> che </w:t>
      </w:r>
      <w:r>
        <w:t>non siano presenti carenze che possano rendere difficoltoso il superamento degli esami previsti</w:t>
      </w:r>
      <w:r w:rsidR="000A6637">
        <w:t>.</w:t>
      </w:r>
      <w:r>
        <w:t xml:space="preserve"> </w:t>
      </w:r>
    </w:p>
    <w:p w14:paraId="2ED311E0" w14:textId="152F906C" w:rsidR="00340329" w:rsidRPr="00340329" w:rsidRDefault="00340329" w:rsidP="008A087E">
      <w:pPr>
        <w:jc w:val="both"/>
      </w:pPr>
      <w:r>
        <w:t xml:space="preserve">I Corsi di Laurea delle </w:t>
      </w:r>
      <w:r w:rsidR="00F53064">
        <w:t>P</w:t>
      </w:r>
      <w:r>
        <w:t xml:space="preserve">rofessioni </w:t>
      </w:r>
      <w:r w:rsidR="00F53064">
        <w:t>S</w:t>
      </w:r>
      <w:r>
        <w:t>anitarie</w:t>
      </w:r>
      <w:r>
        <w:rPr>
          <w:bCs/>
        </w:rPr>
        <w:t xml:space="preserve"> sono </w:t>
      </w:r>
      <w:r w:rsidRPr="00340329">
        <w:rPr>
          <w:bCs/>
        </w:rPr>
        <w:t>a numero programmato</w:t>
      </w:r>
      <w:r w:rsidRPr="00340329">
        <w:t> e preved</w:t>
      </w:r>
      <w:r>
        <w:t>ono</w:t>
      </w:r>
      <w:r w:rsidRPr="00340329">
        <w:t xml:space="preserve"> la verifica dei requisiti </w:t>
      </w:r>
      <w:r w:rsidR="000A6637">
        <w:t xml:space="preserve">di base </w:t>
      </w:r>
      <w:r w:rsidRPr="00340329">
        <w:t>all’</w:t>
      </w:r>
      <w:r>
        <w:t xml:space="preserve">interno del test di ammissione. </w:t>
      </w:r>
      <w:r w:rsidRPr="00340329">
        <w:t xml:space="preserve">In particolare, i Regolamenti dei </w:t>
      </w:r>
      <w:r w:rsidR="006F4784">
        <w:t>C</w:t>
      </w:r>
      <w:r w:rsidR="006F4784" w:rsidRPr="00340329">
        <w:t xml:space="preserve">orsi </w:t>
      </w:r>
      <w:r w:rsidRPr="00340329">
        <w:t xml:space="preserve">di </w:t>
      </w:r>
      <w:r w:rsidR="006F4784">
        <w:t>L</w:t>
      </w:r>
      <w:r w:rsidR="006F4784" w:rsidRPr="00340329">
        <w:t xml:space="preserve">aurea </w:t>
      </w:r>
      <w:r w:rsidRPr="00340329">
        <w:t xml:space="preserve">delle Professioni Sanitarie richiedono che il candidato debba dimostrare di essere in possesso di nozioni di </w:t>
      </w:r>
      <w:r w:rsidRPr="008A087E">
        <w:rPr>
          <w:b/>
        </w:rPr>
        <w:t>cultura generale e ragionamento logico, biologia, chimica, fisica e matematica</w:t>
      </w:r>
      <w:r w:rsidRPr="00340329">
        <w:t>.</w:t>
      </w:r>
    </w:p>
    <w:p w14:paraId="565D05EC" w14:textId="2CDC1AD4" w:rsidR="0040666B" w:rsidRPr="0074707A" w:rsidRDefault="006F4784" w:rsidP="008A087E">
      <w:pPr>
        <w:jc w:val="both"/>
      </w:pPr>
      <w:r>
        <w:t>Come da bando pubblicato, l</w:t>
      </w:r>
      <w:r w:rsidRPr="00340329">
        <w:t xml:space="preserve">e </w:t>
      </w:r>
      <w:r w:rsidR="00340329" w:rsidRPr="00340329">
        <w:t xml:space="preserve">conoscenze e competenze richieste per l'accesso ai </w:t>
      </w:r>
      <w:r>
        <w:t>C</w:t>
      </w:r>
      <w:r w:rsidRPr="00340329">
        <w:t xml:space="preserve">orsi </w:t>
      </w:r>
      <w:r w:rsidR="00340329" w:rsidRPr="00340329">
        <w:t xml:space="preserve">di </w:t>
      </w:r>
      <w:r>
        <w:t>L</w:t>
      </w:r>
      <w:r w:rsidRPr="00340329">
        <w:t xml:space="preserve">aurea </w:t>
      </w:r>
      <w:r w:rsidR="00340329" w:rsidRPr="00340329">
        <w:t xml:space="preserve">sono positivamente verificate con il raggiungimento nella prova di ammissione del punteggio minimo </w:t>
      </w:r>
      <w:r w:rsidR="00F53064">
        <w:t xml:space="preserve">di </w:t>
      </w:r>
      <w:r w:rsidR="00E93EF9" w:rsidRPr="00E93EF9">
        <w:rPr>
          <w:b/>
          <w:bCs/>
        </w:rPr>
        <w:t>15</w:t>
      </w:r>
      <w:r w:rsidR="00340329" w:rsidRPr="00E93EF9">
        <w:rPr>
          <w:b/>
          <w:bCs/>
        </w:rPr>
        <w:t xml:space="preserve"> punti</w:t>
      </w:r>
      <w:r w:rsidR="00340329" w:rsidRPr="00340329">
        <w:t>.</w:t>
      </w:r>
      <w:r w:rsidR="00BB06BC">
        <w:t xml:space="preserve"> </w:t>
      </w:r>
      <w:r w:rsidR="000A6637">
        <w:t>G</w:t>
      </w:r>
      <w:r w:rsidR="00BB06BC">
        <w:t xml:space="preserve">li </w:t>
      </w:r>
      <w:r w:rsidR="0040666B">
        <w:t>S</w:t>
      </w:r>
      <w:r w:rsidR="00BB06BC">
        <w:t xml:space="preserve">tudenti che non abbiano conseguito una </w:t>
      </w:r>
      <w:r w:rsidR="00BB06BC" w:rsidRPr="0074707A">
        <w:t xml:space="preserve">valutazione </w:t>
      </w:r>
      <w:r w:rsidR="00F53064" w:rsidRPr="0074707A">
        <w:t xml:space="preserve">uguale o </w:t>
      </w:r>
      <w:r w:rsidR="00BB06BC" w:rsidRPr="0074707A">
        <w:t xml:space="preserve">superiore </w:t>
      </w:r>
      <w:r>
        <w:t xml:space="preserve">al suddetto </w:t>
      </w:r>
      <w:r w:rsidR="00BB06BC">
        <w:t>punteggi</w:t>
      </w:r>
      <w:r>
        <w:t>o</w:t>
      </w:r>
      <w:r w:rsidR="00BB06BC">
        <w:t xml:space="preserve"> </w:t>
      </w:r>
      <w:r>
        <w:t xml:space="preserve">minimo </w:t>
      </w:r>
      <w:r w:rsidR="000A6637">
        <w:t>possono immatricolarsi ma devono</w:t>
      </w:r>
      <w:r w:rsidR="000A6637" w:rsidRPr="00340329">
        <w:t xml:space="preserve"> svolge</w:t>
      </w:r>
      <w:r w:rsidR="000A6637">
        <w:t>re alcune attività integrative</w:t>
      </w:r>
      <w:r w:rsidR="000A6637" w:rsidRPr="00340329">
        <w:t>, denominate appunto </w:t>
      </w:r>
      <w:r w:rsidR="000A6637" w:rsidRPr="00340329">
        <w:rPr>
          <w:b/>
          <w:bCs/>
        </w:rPr>
        <w:t>Obblighi Formativi Aggiuntivi</w:t>
      </w:r>
      <w:r w:rsidR="000A6637">
        <w:t> (</w:t>
      </w:r>
      <w:r w:rsidR="000A6637" w:rsidRPr="000A6637">
        <w:rPr>
          <w:b/>
        </w:rPr>
        <w:t>OFA</w:t>
      </w:r>
      <w:r w:rsidR="000A6637">
        <w:t xml:space="preserve">), che favoriscono il recupero di queste conoscenze di base. Il tipo di OFA verrà assegnato </w:t>
      </w:r>
      <w:r w:rsidR="00BB06BC">
        <w:t xml:space="preserve">in base al punteggio ottenuto nelle discipline: </w:t>
      </w:r>
      <w:r w:rsidR="00BB06BC" w:rsidRPr="0074707A">
        <w:rPr>
          <w:b/>
          <w:bCs/>
        </w:rPr>
        <w:t>matematica</w:t>
      </w:r>
      <w:r w:rsidR="0040666B" w:rsidRPr="0074707A">
        <w:rPr>
          <w:b/>
          <w:bCs/>
        </w:rPr>
        <w:t xml:space="preserve"> e fisica</w:t>
      </w:r>
      <w:r w:rsidR="00BB06BC" w:rsidRPr="0074707A">
        <w:rPr>
          <w:b/>
          <w:bCs/>
        </w:rPr>
        <w:t xml:space="preserve">, chimica e biologia. </w:t>
      </w:r>
      <w:r w:rsidR="00BB06BC">
        <w:t xml:space="preserve">In particolare, </w:t>
      </w:r>
      <w:r w:rsidR="00BB06BC" w:rsidRPr="008D2388">
        <w:t xml:space="preserve">per il </w:t>
      </w:r>
      <w:proofErr w:type="spellStart"/>
      <w:r w:rsidR="008D2388" w:rsidRPr="008D2388">
        <w:t>CdS</w:t>
      </w:r>
      <w:proofErr w:type="spellEnd"/>
      <w:r w:rsidR="008D2388" w:rsidRPr="008D2388">
        <w:t xml:space="preserve"> in</w:t>
      </w:r>
      <w:r w:rsidR="008D2388" w:rsidRPr="00A60E34">
        <w:rPr>
          <w:b/>
        </w:rPr>
        <w:t xml:space="preserve"> Tecnic</w:t>
      </w:r>
      <w:r w:rsidR="00A60E34" w:rsidRPr="00A60E34">
        <w:rPr>
          <w:b/>
        </w:rPr>
        <w:t>he</w:t>
      </w:r>
      <w:r w:rsidR="008D2388" w:rsidRPr="00A60E34">
        <w:rPr>
          <w:b/>
        </w:rPr>
        <w:t xml:space="preserve"> di Laboratorio </w:t>
      </w:r>
      <w:r w:rsidR="00A60E34" w:rsidRPr="00A60E34">
        <w:rPr>
          <w:b/>
        </w:rPr>
        <w:t xml:space="preserve">Biomedico e in Tecniche di Radiologia Medica, per Immagini e Radioterapia </w:t>
      </w:r>
      <w:r w:rsidR="0040666B" w:rsidRPr="008D2388">
        <w:t xml:space="preserve">è prevista l’assegnazione del corrispondente OFA </w:t>
      </w:r>
      <w:r w:rsidR="00BB06BC" w:rsidRPr="008D2388">
        <w:t xml:space="preserve">in caso </w:t>
      </w:r>
      <w:r w:rsidR="000A6637" w:rsidRPr="008D2388">
        <w:t xml:space="preserve">il punteggio </w:t>
      </w:r>
      <w:r w:rsidR="0040666B" w:rsidRPr="008D2388">
        <w:t>in:</w:t>
      </w:r>
    </w:p>
    <w:p w14:paraId="74B272A8" w14:textId="316BBCE8" w:rsidR="0040666B" w:rsidRPr="0074707A" w:rsidRDefault="0040666B" w:rsidP="008A087E">
      <w:pPr>
        <w:jc w:val="both"/>
      </w:pPr>
      <w:r w:rsidRPr="0074707A">
        <w:t xml:space="preserve">MATEMATICA e FISICA sia inferiore a </w:t>
      </w:r>
      <w:r w:rsidR="0074707A" w:rsidRPr="0074707A">
        <w:t>3,3</w:t>
      </w:r>
    </w:p>
    <w:p w14:paraId="17764677" w14:textId="46BA67ED" w:rsidR="0040666B" w:rsidRPr="0074707A" w:rsidRDefault="0040666B" w:rsidP="0040666B">
      <w:pPr>
        <w:jc w:val="both"/>
      </w:pPr>
      <w:r w:rsidRPr="0074707A">
        <w:t xml:space="preserve">CHIMICA sia inferiore a </w:t>
      </w:r>
      <w:r w:rsidR="0074707A" w:rsidRPr="0074707A">
        <w:t>3,8</w:t>
      </w:r>
    </w:p>
    <w:p w14:paraId="235E9B92" w14:textId="2F0E7B70" w:rsidR="00F71CE7" w:rsidRDefault="0040666B" w:rsidP="008A087E">
      <w:pPr>
        <w:jc w:val="both"/>
      </w:pPr>
      <w:r w:rsidRPr="0074707A">
        <w:t xml:space="preserve">BIOLOGIA </w:t>
      </w:r>
      <w:r w:rsidR="00BB06BC" w:rsidRPr="0074707A">
        <w:t xml:space="preserve">sia inferiore a </w:t>
      </w:r>
      <w:r w:rsidR="0074707A" w:rsidRPr="0074707A">
        <w:t>5,9</w:t>
      </w:r>
    </w:p>
    <w:p w14:paraId="59A25738" w14:textId="77777777" w:rsidR="0074707A" w:rsidRPr="0074707A" w:rsidRDefault="0074707A" w:rsidP="008A087E">
      <w:pPr>
        <w:jc w:val="both"/>
      </w:pPr>
    </w:p>
    <w:p w14:paraId="7F82F7E4" w14:textId="77777777" w:rsidR="00692FA8" w:rsidRDefault="00692FA8" w:rsidP="008A087E">
      <w:pPr>
        <w:jc w:val="both"/>
      </w:pPr>
      <w:r>
        <w:rPr>
          <w:b/>
        </w:rPr>
        <w:t xml:space="preserve">2. </w:t>
      </w:r>
      <w:r w:rsidRPr="00692FA8">
        <w:rPr>
          <w:b/>
        </w:rPr>
        <w:t>Chi assegna gli OFA</w:t>
      </w:r>
      <w:r>
        <w:t>?</w:t>
      </w:r>
    </w:p>
    <w:p w14:paraId="13DE25ED" w14:textId="4D15F9E3" w:rsidR="00F71CE7" w:rsidRDefault="000A6637" w:rsidP="008A087E">
      <w:pPr>
        <w:jc w:val="both"/>
      </w:pPr>
      <w:r>
        <w:t xml:space="preserve">Il </w:t>
      </w:r>
      <w:r w:rsidR="0074707A" w:rsidRPr="00692FA8">
        <w:rPr>
          <w:b/>
        </w:rPr>
        <w:t>President</w:t>
      </w:r>
      <w:r w:rsidR="00C103A5">
        <w:rPr>
          <w:b/>
        </w:rPr>
        <w:t>e</w:t>
      </w:r>
      <w:r w:rsidR="0074707A" w:rsidRPr="00692FA8">
        <w:rPr>
          <w:b/>
        </w:rPr>
        <w:t xml:space="preserve"> di Corso di Laurea</w:t>
      </w:r>
      <w:r w:rsidR="0074707A" w:rsidRPr="00BB06BC">
        <w:rPr>
          <w:b/>
          <w:bCs/>
        </w:rPr>
        <w:t xml:space="preserve"> </w:t>
      </w:r>
      <w:r w:rsidR="0074707A" w:rsidRPr="00C103A5">
        <w:rPr>
          <w:bCs/>
        </w:rPr>
        <w:t>supportato</w:t>
      </w:r>
      <w:r w:rsidR="0074707A">
        <w:rPr>
          <w:b/>
          <w:bCs/>
        </w:rPr>
        <w:t xml:space="preserve"> dal </w:t>
      </w:r>
      <w:r w:rsidR="00BB06BC" w:rsidRPr="00BB06BC">
        <w:rPr>
          <w:b/>
          <w:bCs/>
        </w:rPr>
        <w:t>Settore Servizi Didattici e Servizi agli S</w:t>
      </w:r>
      <w:r w:rsidR="00BB06BC">
        <w:rPr>
          <w:b/>
          <w:bCs/>
        </w:rPr>
        <w:t>t</w:t>
      </w:r>
      <w:r w:rsidR="00BB06BC" w:rsidRPr="00BB06BC">
        <w:rPr>
          <w:b/>
          <w:bCs/>
        </w:rPr>
        <w:t>udenti</w:t>
      </w:r>
      <w:r>
        <w:rPr>
          <w:b/>
          <w:bCs/>
        </w:rPr>
        <w:t>,</w:t>
      </w:r>
      <w:r w:rsidRPr="000A6637">
        <w:t xml:space="preserve"> </w:t>
      </w:r>
      <w:r w:rsidR="00340329">
        <w:t xml:space="preserve">verifica i punteggi conseguiti </w:t>
      </w:r>
      <w:r w:rsidR="00692FA8">
        <w:t xml:space="preserve">nel test di ingresso </w:t>
      </w:r>
      <w:r>
        <w:t xml:space="preserve">dagli </w:t>
      </w:r>
      <w:r w:rsidR="0040666B">
        <w:t>S</w:t>
      </w:r>
      <w:r>
        <w:t xml:space="preserve">tudenti immatricolati </w:t>
      </w:r>
      <w:r w:rsidR="00692FA8">
        <w:t xml:space="preserve">ed assegna </w:t>
      </w:r>
      <w:r>
        <w:t>a questi</w:t>
      </w:r>
      <w:r w:rsidR="0074707A">
        <w:t xml:space="preserve"> eventuali OFA.</w:t>
      </w:r>
      <w:r w:rsidR="00692FA8">
        <w:t xml:space="preserve"> </w:t>
      </w:r>
    </w:p>
    <w:p w14:paraId="781626DF" w14:textId="77777777" w:rsidR="00BB06BC" w:rsidRDefault="00BB06BC" w:rsidP="008A087E">
      <w:pPr>
        <w:jc w:val="both"/>
      </w:pPr>
    </w:p>
    <w:p w14:paraId="4C61C412" w14:textId="77777777" w:rsidR="00340329" w:rsidRDefault="00692FA8" w:rsidP="008A087E">
      <w:pPr>
        <w:jc w:val="both"/>
        <w:rPr>
          <w:b/>
        </w:rPr>
      </w:pPr>
      <w:r>
        <w:rPr>
          <w:b/>
        </w:rPr>
        <w:t xml:space="preserve">3. </w:t>
      </w:r>
      <w:r w:rsidR="00F71CE7">
        <w:rPr>
          <w:b/>
        </w:rPr>
        <w:t xml:space="preserve">Quali sono gli </w:t>
      </w:r>
      <w:r w:rsidR="00340329" w:rsidRPr="00340329">
        <w:rPr>
          <w:b/>
        </w:rPr>
        <w:t>OFA</w:t>
      </w:r>
      <w:r>
        <w:rPr>
          <w:b/>
        </w:rPr>
        <w:t xml:space="preserve"> programmati per i</w:t>
      </w:r>
      <w:r w:rsidR="00340329" w:rsidRPr="00340329">
        <w:rPr>
          <w:b/>
        </w:rPr>
        <w:t xml:space="preserve"> Corsi di Laurea delle Professioni Sanitarie</w:t>
      </w:r>
      <w:r w:rsidR="00F71CE7">
        <w:rPr>
          <w:b/>
        </w:rPr>
        <w:t>?</w:t>
      </w:r>
    </w:p>
    <w:p w14:paraId="5DABD19C" w14:textId="73382B83" w:rsidR="00692FA8" w:rsidRDefault="00340329" w:rsidP="008A087E">
      <w:pPr>
        <w:jc w:val="both"/>
      </w:pPr>
      <w:r>
        <w:t xml:space="preserve">Gli </w:t>
      </w:r>
      <w:r w:rsidR="000A6637">
        <w:t xml:space="preserve">OFA </w:t>
      </w:r>
      <w:r>
        <w:t xml:space="preserve">per gli </w:t>
      </w:r>
      <w:r w:rsidR="0040666B">
        <w:t>S</w:t>
      </w:r>
      <w:r>
        <w:t>tudenti</w:t>
      </w:r>
      <w:r w:rsidR="00692FA8">
        <w:t xml:space="preserve"> dei Corsi di Laurea delle Professioni Sanitarie includono:</w:t>
      </w:r>
    </w:p>
    <w:p w14:paraId="23953D2B" w14:textId="24AFED6F" w:rsidR="00692FA8" w:rsidRPr="0074707A" w:rsidRDefault="00692FA8" w:rsidP="008A087E">
      <w:pPr>
        <w:jc w:val="both"/>
      </w:pPr>
      <w:r>
        <w:t xml:space="preserve">- </w:t>
      </w:r>
      <w:r w:rsidR="00784B6F" w:rsidRPr="0074707A">
        <w:t xml:space="preserve">8 ore </w:t>
      </w:r>
      <w:r w:rsidRPr="0074707A">
        <w:t xml:space="preserve">di </w:t>
      </w:r>
      <w:r w:rsidR="00784B6F" w:rsidRPr="0074707A">
        <w:t>attività formativa</w:t>
      </w:r>
      <w:r w:rsidR="0040666B">
        <w:t xml:space="preserve"> </w:t>
      </w:r>
      <w:r w:rsidR="00784B6F" w:rsidRPr="0074707A">
        <w:t xml:space="preserve">per </w:t>
      </w:r>
      <w:r w:rsidR="0040666B" w:rsidRPr="0074707A">
        <w:rPr>
          <w:b/>
        </w:rPr>
        <w:t>matematica e fisica</w:t>
      </w:r>
      <w:r w:rsidRPr="0074707A">
        <w:rPr>
          <w:b/>
        </w:rPr>
        <w:t>.</w:t>
      </w:r>
    </w:p>
    <w:p w14:paraId="2F5858E3" w14:textId="1F90D179" w:rsidR="00692FA8" w:rsidRDefault="00692FA8" w:rsidP="008A087E">
      <w:pPr>
        <w:jc w:val="both"/>
      </w:pPr>
      <w:r>
        <w:t xml:space="preserve">- </w:t>
      </w:r>
      <w:r w:rsidR="00784B6F">
        <w:t xml:space="preserve">8 ore di attività formativa per </w:t>
      </w:r>
      <w:r w:rsidRPr="00784BEB">
        <w:rPr>
          <w:b/>
        </w:rPr>
        <w:t>chimica.</w:t>
      </w:r>
    </w:p>
    <w:p w14:paraId="0E393F56" w14:textId="2C939B1E" w:rsidR="00BB06BC" w:rsidRPr="00BB06BC" w:rsidRDefault="00692FA8" w:rsidP="008A087E">
      <w:pPr>
        <w:jc w:val="both"/>
        <w:rPr>
          <w:b/>
        </w:rPr>
      </w:pPr>
      <w:r>
        <w:t xml:space="preserve">- </w:t>
      </w:r>
      <w:r w:rsidR="00784B6F">
        <w:t xml:space="preserve">8 ore di attività formativa per </w:t>
      </w:r>
      <w:r w:rsidRPr="00784BEB">
        <w:rPr>
          <w:b/>
        </w:rPr>
        <w:t>biologia</w:t>
      </w:r>
      <w:r w:rsidR="00BB06BC">
        <w:rPr>
          <w:b/>
        </w:rPr>
        <w:t>.</w:t>
      </w:r>
    </w:p>
    <w:p w14:paraId="4C86B8F4" w14:textId="70D0300D" w:rsidR="0090062F" w:rsidRPr="008D2388" w:rsidRDefault="00692FA8" w:rsidP="0074707A">
      <w:pPr>
        <w:jc w:val="both"/>
        <w:rPr>
          <w:b/>
        </w:rPr>
      </w:pPr>
      <w:r>
        <w:t xml:space="preserve">Gli OFA sono erogati attraverso la pagina </w:t>
      </w:r>
      <w:r w:rsidRPr="00692FA8">
        <w:rPr>
          <w:b/>
        </w:rPr>
        <w:t xml:space="preserve">e-learning </w:t>
      </w:r>
      <w:r>
        <w:t xml:space="preserve">dedicata agli </w:t>
      </w:r>
      <w:r w:rsidR="000A6637">
        <w:t xml:space="preserve">OFA </w:t>
      </w:r>
      <w:r>
        <w:t xml:space="preserve">in modalità </w:t>
      </w:r>
      <w:r w:rsidRPr="00692FA8">
        <w:rPr>
          <w:b/>
        </w:rPr>
        <w:t>remota e asincrona.</w:t>
      </w:r>
      <w:r>
        <w:t xml:space="preserve"> È parte integrante </w:t>
      </w:r>
      <w:r w:rsidR="000A6637">
        <w:t>del corso OFA il tempo dedicato al</w:t>
      </w:r>
      <w:r>
        <w:t xml:space="preserve">lo </w:t>
      </w:r>
      <w:r w:rsidRPr="008D2388">
        <w:t>studio individuale</w:t>
      </w:r>
      <w:r>
        <w:t xml:space="preserve"> della bibliografia e dei materiali consigliati e discussi dai </w:t>
      </w:r>
      <w:r w:rsidR="0040666B">
        <w:t>D</w:t>
      </w:r>
      <w:r>
        <w:t>ocenti durante le lezioni.</w:t>
      </w:r>
      <w:r w:rsidR="0074707A">
        <w:t xml:space="preserve"> Tali materiali saranno disponibili a partire dal</w:t>
      </w:r>
      <w:r w:rsidR="008D2388">
        <w:t xml:space="preserve"> </w:t>
      </w:r>
      <w:r w:rsidR="008D2388" w:rsidRPr="008D2388">
        <w:rPr>
          <w:b/>
        </w:rPr>
        <w:t>20 Novembre 2025</w:t>
      </w:r>
    </w:p>
    <w:p w14:paraId="30C61EF5" w14:textId="77777777" w:rsidR="0074707A" w:rsidRDefault="0074707A" w:rsidP="0074707A">
      <w:pPr>
        <w:jc w:val="both"/>
      </w:pPr>
    </w:p>
    <w:p w14:paraId="6772574F" w14:textId="73787B51" w:rsidR="00340329" w:rsidRPr="00784BEB" w:rsidRDefault="006F4784" w:rsidP="00340329">
      <w:r>
        <w:rPr>
          <w:b/>
          <w:bCs/>
        </w:rPr>
        <w:lastRenderedPageBreak/>
        <w:t>4</w:t>
      </w:r>
      <w:r w:rsidR="00F71CE7">
        <w:rPr>
          <w:b/>
          <w:bCs/>
        </w:rPr>
        <w:t xml:space="preserve">. </w:t>
      </w:r>
      <w:r w:rsidR="00340329" w:rsidRPr="00784BEB">
        <w:rPr>
          <w:b/>
          <w:bCs/>
        </w:rPr>
        <w:t>Come si assolvono gli OFA</w:t>
      </w:r>
      <w:r w:rsidR="00F71CE7">
        <w:rPr>
          <w:b/>
          <w:bCs/>
        </w:rPr>
        <w:t>?</w:t>
      </w:r>
    </w:p>
    <w:p w14:paraId="288C5668" w14:textId="1A03C970" w:rsidR="00F71CE7" w:rsidRDefault="00F71CE7" w:rsidP="0040666B">
      <w:pPr>
        <w:jc w:val="both"/>
      </w:pPr>
      <w:r>
        <w:t xml:space="preserve">L'obbligo formativo aggiuntivo, secondo l’approccio proposto dal Dipartimento di Medicina e Chirurgia dell’Università degli Studi di Milano-Bicocca, è finalizzato </w:t>
      </w:r>
      <w:r w:rsidRPr="008D2388">
        <w:t xml:space="preserve">a supportare gli </w:t>
      </w:r>
      <w:r w:rsidR="0040666B" w:rsidRPr="008D2388">
        <w:t>S</w:t>
      </w:r>
      <w:r w:rsidRPr="008D2388">
        <w:t>tudenti nel percorso formativo</w:t>
      </w:r>
      <w:r>
        <w:t xml:space="preserve"> e nella fattispecie nel superamento degli esami di profitto, relativi agli insegnamenti in cui le discipline di </w:t>
      </w:r>
      <w:r w:rsidR="0040666B" w:rsidRPr="0074707A">
        <w:t xml:space="preserve">matematica e </w:t>
      </w:r>
      <w:r w:rsidRPr="0074707A">
        <w:t xml:space="preserve">fisica, </w:t>
      </w:r>
      <w:r>
        <w:t>chimica e biologia sono incluse.</w:t>
      </w:r>
      <w:r w:rsidR="00F312BB">
        <w:t xml:space="preserve"> Pertanto l’assolvimento degli OFA potrà essere certificato secondo due </w:t>
      </w:r>
      <w:r w:rsidR="000A6637">
        <w:t xml:space="preserve">possibili e alternative </w:t>
      </w:r>
      <w:r w:rsidR="00F312BB">
        <w:t>modalità:</w:t>
      </w:r>
    </w:p>
    <w:p w14:paraId="5ADBE657" w14:textId="03A2009B" w:rsidR="00F312BB" w:rsidRDefault="00F312BB" w:rsidP="00C103A5">
      <w:pPr>
        <w:pStyle w:val="Paragrafoelenco"/>
        <w:numPr>
          <w:ilvl w:val="0"/>
          <w:numId w:val="2"/>
        </w:numPr>
        <w:jc w:val="both"/>
      </w:pPr>
      <w:r>
        <w:t xml:space="preserve">Attraverso il superamento del test di verifica degli </w:t>
      </w:r>
      <w:r w:rsidRPr="000A6637">
        <w:t xml:space="preserve">OFA che viene calendarizzato </w:t>
      </w:r>
      <w:r w:rsidR="000A6637">
        <w:t xml:space="preserve">in </w:t>
      </w:r>
      <w:r w:rsidR="0074707A">
        <w:t>2</w:t>
      </w:r>
      <w:r w:rsidR="000A6637">
        <w:t xml:space="preserve"> momenti diversi</w:t>
      </w:r>
      <w:r w:rsidR="0074707A">
        <w:t xml:space="preserve"> (vedi punto 6)</w:t>
      </w:r>
      <w:r w:rsidR="000A6637">
        <w:t xml:space="preserve"> </w:t>
      </w:r>
    </w:p>
    <w:p w14:paraId="6E868B85" w14:textId="4949639C" w:rsidR="0074707A" w:rsidRDefault="00F312BB" w:rsidP="00C103A5">
      <w:pPr>
        <w:pStyle w:val="Paragrafoelenco"/>
        <w:numPr>
          <w:ilvl w:val="0"/>
          <w:numId w:val="2"/>
        </w:numPr>
        <w:jc w:val="both"/>
      </w:pPr>
      <w:r>
        <w:t xml:space="preserve">Attraverso il superamento dell’esame </w:t>
      </w:r>
      <w:r w:rsidR="000A6637">
        <w:t>de</w:t>
      </w:r>
      <w:r>
        <w:t xml:space="preserve">gli Insegnamenti che includono le discipline soggette agli OFA e ritenute fondamentali per le conoscenze da acquisire nel primo anno di corso nei differenti </w:t>
      </w:r>
      <w:r w:rsidR="0040666B">
        <w:t>C</w:t>
      </w:r>
      <w:r>
        <w:t xml:space="preserve">orsi di </w:t>
      </w:r>
      <w:r w:rsidR="0040666B">
        <w:t>L</w:t>
      </w:r>
      <w:r>
        <w:t>aurea. In particolare</w:t>
      </w:r>
      <w:r w:rsidR="00C103A5">
        <w:t xml:space="preserve"> p</w:t>
      </w:r>
      <w:r w:rsidR="0090062F" w:rsidRPr="008D2388">
        <w:t xml:space="preserve">er </w:t>
      </w:r>
      <w:r w:rsidR="008D2388" w:rsidRPr="008D2388">
        <w:t xml:space="preserve">in </w:t>
      </w:r>
      <w:proofErr w:type="spellStart"/>
      <w:r w:rsidR="008D2388" w:rsidRPr="008D2388">
        <w:rPr>
          <w:b/>
        </w:rPr>
        <w:t>CdS</w:t>
      </w:r>
      <w:proofErr w:type="spellEnd"/>
      <w:r w:rsidR="008D2388" w:rsidRPr="008D2388">
        <w:rPr>
          <w:b/>
        </w:rPr>
        <w:t xml:space="preserve"> in Tecnic</w:t>
      </w:r>
      <w:r w:rsidR="00A60E34">
        <w:rPr>
          <w:b/>
        </w:rPr>
        <w:t>he</w:t>
      </w:r>
      <w:r w:rsidR="008D2388" w:rsidRPr="008D2388">
        <w:rPr>
          <w:b/>
        </w:rPr>
        <w:t xml:space="preserve"> di laboratorio</w:t>
      </w:r>
      <w:r w:rsidR="008D2388" w:rsidRPr="008D2388">
        <w:t xml:space="preserve"> </w:t>
      </w:r>
      <w:r w:rsidR="00A60E34" w:rsidRPr="00A60E34">
        <w:rPr>
          <w:b/>
        </w:rPr>
        <w:t>biomedico e in Tecniche di Radiologia Medica, per Immagini e Radioterapia</w:t>
      </w:r>
      <w:r w:rsidR="00A60E34">
        <w:t xml:space="preserve"> </w:t>
      </w:r>
      <w:r w:rsidR="00C103A5" w:rsidRPr="008D2388">
        <w:t>l</w:t>
      </w:r>
      <w:r w:rsidR="0090062F" w:rsidRPr="008D2388">
        <w:t>’OFA</w:t>
      </w:r>
      <w:r w:rsidR="0090062F" w:rsidRPr="00784B6F">
        <w:t xml:space="preserve"> </w:t>
      </w:r>
      <w:r w:rsidR="00B656C0">
        <w:t>di matematica</w:t>
      </w:r>
      <w:r w:rsidR="0040666B">
        <w:t xml:space="preserve"> e </w:t>
      </w:r>
      <w:r w:rsidR="00B656C0">
        <w:t xml:space="preserve">fisica e chimica </w:t>
      </w:r>
      <w:r w:rsidR="0090062F" w:rsidRPr="00784B6F">
        <w:t>si intende assolto con l’avvenuto superamento d</w:t>
      </w:r>
      <w:r w:rsidR="000A6637" w:rsidRPr="00784B6F">
        <w:t xml:space="preserve">ell’esame di </w:t>
      </w:r>
      <w:r w:rsidR="0090062F" w:rsidRPr="00C103A5">
        <w:rPr>
          <w:b/>
        </w:rPr>
        <w:t>Scienze Propedeutiche</w:t>
      </w:r>
      <w:r w:rsidR="0040666B">
        <w:t>;</w:t>
      </w:r>
      <w:r w:rsidR="00C103A5">
        <w:t xml:space="preserve"> l</w:t>
      </w:r>
      <w:r w:rsidR="00B656C0" w:rsidRPr="00B656C0">
        <w:t xml:space="preserve">’OFA di Biologia </w:t>
      </w:r>
      <w:r w:rsidR="0040666B" w:rsidRPr="0074707A">
        <w:t xml:space="preserve">si intende assolto con l’avvenuto superamento dell’esame </w:t>
      </w:r>
      <w:r w:rsidR="0040666B" w:rsidRPr="00C103A5">
        <w:rPr>
          <w:b/>
        </w:rPr>
        <w:t>di</w:t>
      </w:r>
      <w:r w:rsidR="0090062F" w:rsidRPr="00C103A5">
        <w:rPr>
          <w:b/>
        </w:rPr>
        <w:t xml:space="preserve"> Scienze Biomediche</w:t>
      </w:r>
      <w:r w:rsidR="0090062F" w:rsidRPr="00B656C0">
        <w:t>.</w:t>
      </w:r>
    </w:p>
    <w:p w14:paraId="02FB2904" w14:textId="77777777" w:rsidR="00C103A5" w:rsidRPr="00C103A5" w:rsidRDefault="00C103A5" w:rsidP="00C103A5">
      <w:pPr>
        <w:pStyle w:val="Paragrafoelenco"/>
        <w:jc w:val="both"/>
        <w:rPr>
          <w:b/>
        </w:rPr>
      </w:pPr>
    </w:p>
    <w:p w14:paraId="3C093606" w14:textId="701FC61D" w:rsidR="006F4784" w:rsidRPr="00340329" w:rsidRDefault="006F4784" w:rsidP="006F4784">
      <w:pPr>
        <w:jc w:val="both"/>
      </w:pPr>
      <w:r>
        <w:rPr>
          <w:b/>
          <w:bCs/>
        </w:rPr>
        <w:t>5. Quale scadenza per l’assolvimento degli OFA?</w:t>
      </w:r>
      <w:bookmarkStart w:id="0" w:name="_GoBack"/>
      <w:bookmarkEnd w:id="0"/>
    </w:p>
    <w:p w14:paraId="486A5E9E" w14:textId="26D54904" w:rsidR="006F4784" w:rsidRPr="0074707A" w:rsidRDefault="006F4784" w:rsidP="006F4784">
      <w:r w:rsidRPr="00340329">
        <w:t xml:space="preserve">La scadenza per il superamento degli OFA coincide col termine ultimo della sessione d'esami </w:t>
      </w:r>
      <w:r>
        <w:t>del primo anno accademico (</w:t>
      </w:r>
      <w:r w:rsidRPr="00784BEB">
        <w:rPr>
          <w:b/>
        </w:rPr>
        <w:t>30 settembre</w:t>
      </w:r>
      <w:r>
        <w:t>).</w:t>
      </w:r>
      <w:r w:rsidR="00B656C0">
        <w:t xml:space="preserve"> </w:t>
      </w:r>
      <w:r w:rsidR="0040666B" w:rsidRPr="0074707A">
        <w:t xml:space="preserve">L’OFA è propedeutico per tutti gli esami del secondo e terzo anno di Corso. </w:t>
      </w:r>
      <w:r w:rsidR="00B656C0" w:rsidRPr="0074707A">
        <w:t xml:space="preserve">Se l’OFA </w:t>
      </w:r>
      <w:r w:rsidR="0040666B" w:rsidRPr="0074707A">
        <w:t xml:space="preserve">quindi </w:t>
      </w:r>
      <w:r w:rsidR="00B656C0" w:rsidRPr="0074707A">
        <w:t>non viene superato</w:t>
      </w:r>
      <w:r w:rsidR="0040666B" w:rsidRPr="0074707A">
        <w:t xml:space="preserve"> entro il 30 Settembre del primo anno di Corso,</w:t>
      </w:r>
      <w:r w:rsidR="00B656C0" w:rsidRPr="0074707A">
        <w:t xml:space="preserve"> lo studente </w:t>
      </w:r>
      <w:r w:rsidR="0040666B" w:rsidRPr="0074707A">
        <w:t>può iscriversi al secondo anno di Corso ma non può sostenere gli esami del secondo anno, se non dopo il superamento dell’OFA secondo una delle modalità descritte al paragrafo 4.</w:t>
      </w:r>
    </w:p>
    <w:p w14:paraId="139ADEE7" w14:textId="77777777" w:rsidR="0090062F" w:rsidRDefault="0090062F" w:rsidP="0090062F">
      <w:pPr>
        <w:rPr>
          <w:b/>
        </w:rPr>
      </w:pPr>
    </w:p>
    <w:p w14:paraId="5E261607" w14:textId="78FDEEE8" w:rsidR="000A6637" w:rsidRDefault="0090062F" w:rsidP="0090062F">
      <w:pPr>
        <w:rPr>
          <w:b/>
        </w:rPr>
      </w:pPr>
      <w:r>
        <w:rPr>
          <w:b/>
        </w:rPr>
        <w:t xml:space="preserve">6) </w:t>
      </w:r>
      <w:r w:rsidR="000A6637">
        <w:rPr>
          <w:b/>
        </w:rPr>
        <w:t>Come si svolge il test di verifica degli OFA?</w:t>
      </w:r>
    </w:p>
    <w:p w14:paraId="78DEF54B" w14:textId="16226771" w:rsidR="005E282A" w:rsidRPr="00B656C0" w:rsidRDefault="0074707A" w:rsidP="0090062F">
      <w:r>
        <w:t xml:space="preserve">Il test di verifica degli OFA potrà essere svolto in due momenti: marzo e settembre. Il test sarà composto da quiz a risposta multipla e verrà svolto in aula informatica. </w:t>
      </w:r>
    </w:p>
    <w:p w14:paraId="74D8A51B" w14:textId="1169690E" w:rsidR="000A6637" w:rsidRDefault="000A6637" w:rsidP="0090062F">
      <w:pPr>
        <w:rPr>
          <w:b/>
        </w:rPr>
      </w:pPr>
    </w:p>
    <w:p w14:paraId="3765F7FE" w14:textId="3BDBA398" w:rsidR="0090062F" w:rsidRDefault="000A6637" w:rsidP="0090062F">
      <w:pPr>
        <w:rPr>
          <w:b/>
        </w:rPr>
      </w:pPr>
      <w:r>
        <w:rPr>
          <w:b/>
        </w:rPr>
        <w:t xml:space="preserve">7) </w:t>
      </w:r>
      <w:r w:rsidR="0090062F">
        <w:rPr>
          <w:b/>
        </w:rPr>
        <w:t>A chi chiedere in caso di dubbi o necessità di chiarimenti in merito agli OFA?</w:t>
      </w:r>
    </w:p>
    <w:p w14:paraId="5DE7AE54" w14:textId="78B3C21A" w:rsidR="0090062F" w:rsidRPr="0090062F" w:rsidRDefault="0090062F" w:rsidP="0090062F">
      <w:pPr>
        <w:jc w:val="both"/>
      </w:pPr>
      <w:r>
        <w:t>In caso di necessità di chiarimenti, restano validi</w:t>
      </w:r>
      <w:r w:rsidR="00C103A5">
        <w:t>,</w:t>
      </w:r>
      <w:r>
        <w:t xml:space="preserve"> anche in merito agli OFA</w:t>
      </w:r>
      <w:r w:rsidR="00C103A5">
        <w:t>,</w:t>
      </w:r>
      <w:r>
        <w:t xml:space="preserve"> i normali riferimenti per la gestione, l’organizzazione erogazione e valutazione della didattica: i Presidenti dei Corsi di Studio</w:t>
      </w:r>
      <w:r w:rsidR="000A6637">
        <w:t xml:space="preserve">, </w:t>
      </w:r>
      <w:r>
        <w:t xml:space="preserve">nonché gli stessi docenti individuati dal Dipartimento di Medicina e Chirurgia per </w:t>
      </w:r>
      <w:r w:rsidR="000A6637">
        <w:t xml:space="preserve">l’erogazione </w:t>
      </w:r>
      <w:r>
        <w:t>degli OFA.</w:t>
      </w:r>
    </w:p>
    <w:p w14:paraId="1C17AB4D" w14:textId="77777777" w:rsidR="0090062F" w:rsidRDefault="0090062F" w:rsidP="0090062F">
      <w:pPr>
        <w:rPr>
          <w:b/>
        </w:rPr>
      </w:pPr>
    </w:p>
    <w:p w14:paraId="53137A32" w14:textId="77777777" w:rsidR="0090062F" w:rsidRPr="0090062F" w:rsidRDefault="0090062F" w:rsidP="0090062F">
      <w:pPr>
        <w:rPr>
          <w:b/>
        </w:rPr>
      </w:pPr>
    </w:p>
    <w:p w14:paraId="2D43A61C" w14:textId="77777777" w:rsidR="0090062F" w:rsidRPr="0090062F" w:rsidRDefault="0090062F" w:rsidP="0090062F"/>
    <w:p w14:paraId="174840C3" w14:textId="77777777" w:rsidR="00F71CE7" w:rsidRDefault="00F71CE7"/>
    <w:p w14:paraId="49E94258" w14:textId="77777777" w:rsidR="00784BEB" w:rsidRPr="00784BEB" w:rsidRDefault="00784BEB"/>
    <w:sectPr w:rsidR="00784BEB" w:rsidRPr="00784B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21B39"/>
    <w:multiLevelType w:val="multilevel"/>
    <w:tmpl w:val="337C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349D9"/>
    <w:multiLevelType w:val="hybridMultilevel"/>
    <w:tmpl w:val="459AB7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329"/>
    <w:rsid w:val="000A6637"/>
    <w:rsid w:val="00273658"/>
    <w:rsid w:val="00340329"/>
    <w:rsid w:val="0040666B"/>
    <w:rsid w:val="00522F2B"/>
    <w:rsid w:val="005E282A"/>
    <w:rsid w:val="00692FA8"/>
    <w:rsid w:val="006F4784"/>
    <w:rsid w:val="0074707A"/>
    <w:rsid w:val="00784B6F"/>
    <w:rsid w:val="00784BEB"/>
    <w:rsid w:val="008A087E"/>
    <w:rsid w:val="008D2388"/>
    <w:rsid w:val="008F1B73"/>
    <w:rsid w:val="0090062F"/>
    <w:rsid w:val="00A60E34"/>
    <w:rsid w:val="00B44551"/>
    <w:rsid w:val="00B656C0"/>
    <w:rsid w:val="00BB06BC"/>
    <w:rsid w:val="00C103A5"/>
    <w:rsid w:val="00C82CF1"/>
    <w:rsid w:val="00C8617A"/>
    <w:rsid w:val="00E93EF9"/>
    <w:rsid w:val="00F312BB"/>
    <w:rsid w:val="00F53064"/>
    <w:rsid w:val="00F7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6A50"/>
  <w15:chartTrackingRefBased/>
  <w15:docId w15:val="{2008A8C0-3228-4437-A776-2E015A8C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12B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6F47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478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478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47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478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5498">
                      <w:marLeft w:val="0"/>
                      <w:marRight w:val="0"/>
                      <w:marTop w:val="0"/>
                      <w:marBottom w:val="4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7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5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9012">
                      <w:marLeft w:val="0"/>
                      <w:marRight w:val="0"/>
                      <w:marTop w:val="0"/>
                      <w:marBottom w:val="4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7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ausili</dc:creator>
  <cp:keywords/>
  <dc:description/>
  <cp:lastModifiedBy>cristina.bianchi@unimib.it</cp:lastModifiedBy>
  <cp:revision>6</cp:revision>
  <dcterms:created xsi:type="dcterms:W3CDTF">2025-10-03T14:15:00Z</dcterms:created>
  <dcterms:modified xsi:type="dcterms:W3CDTF">2026-01-21T11:52:00Z</dcterms:modified>
</cp:coreProperties>
</file>