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lineRule="auto" w:line="343"/>
        <w:rPr>
          <w:rFonts w:ascii="Marr Sans;Helvetica;Arial;Robot" w:hAnsi="Marr Sans;Helvetica;Arial;Robot"/>
          <w:b/>
          <w:b/>
          <w:bCs/>
          <w:color w:val="2A303B"/>
        </w:rPr>
      </w:pPr>
      <w:r>
        <w:rPr/>
      </w:r>
    </w:p>
    <w:tbl>
      <w:tblPr>
        <w:tblW w:w="9975" w:type="dxa"/>
        <w:jc w:val="left"/>
        <w:tblInd w:w="0" w:type="dxa"/>
        <w:tblCellMar>
          <w:top w:w="55" w:type="dxa"/>
          <w:left w:w="54" w:type="dxa"/>
          <w:bottom w:w="55" w:type="dxa"/>
          <w:right w:w="55" w:type="dxa"/>
        </w:tblCellMar>
        <w:tblLook w:firstRow="0" w:noVBand="0" w:lastRow="0" w:firstColumn="0" w:lastColumn="0" w:noHBand="0" w:val="0000"/>
      </w:tblPr>
      <w:tblGrid>
        <w:gridCol w:w="2713"/>
        <w:gridCol w:w="7261"/>
      </w:tblGrid>
      <w:tr>
        <w:trPr>
          <w:trHeight w:val="2353" w:hRule="atLeast"/>
        </w:trPr>
        <w:tc>
          <w:tcPr>
            <w:tcW w:w="2713" w:type="dxa"/>
            <w:tcBorders>
              <w:top w:val="single" w:sz="2" w:space="0" w:color="000000"/>
              <w:left w:val="single" w:sz="2" w:space="0" w:color="000000"/>
              <w:bottom w:val="single" w:sz="2" w:space="0" w:color="000000"/>
            </w:tcBorders>
            <w:shd w:color="auto" w:fill="auto" w:val="clear"/>
          </w:tcPr>
          <w:p>
            <w:pPr>
              <w:pStyle w:val="Contenutotabella"/>
              <w:jc w:val="center"/>
              <w:rPr>
                <w:sz w:val="20"/>
                <w:szCs w:val="20"/>
              </w:rPr>
            </w:pPr>
            <w:r>
              <w:rPr>
                <w:sz w:val="20"/>
                <w:szCs w:val="2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176020" cy="1264285"/>
                  <wp:effectExtent l="0" t="0" r="0" b="0"/>
                  <wp:wrapSquare wrapText="largest"/>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2"/>
                          <a:stretch>
                            <a:fillRect/>
                          </a:stretch>
                        </pic:blipFill>
                        <pic:spPr bwMode="auto">
                          <a:xfrm>
                            <a:off x="0" y="0"/>
                            <a:ext cx="1176020" cy="1264285"/>
                          </a:xfrm>
                          <a:prstGeom prst="rect">
                            <a:avLst/>
                          </a:prstGeom>
                        </pic:spPr>
                      </pic:pic>
                    </a:graphicData>
                  </a:graphic>
                </wp:anchor>
              </w:drawing>
            </w:r>
          </w:p>
        </w:tc>
        <w:tc>
          <w:tcPr>
            <w:tcW w:w="7261" w:type="dxa"/>
            <w:tcBorders>
              <w:top w:val="single" w:sz="2" w:space="0" w:color="000000"/>
              <w:left w:val="single" w:sz="2" w:space="0" w:color="000000"/>
              <w:bottom w:val="single" w:sz="2" w:space="0" w:color="000000"/>
              <w:right w:val="single" w:sz="2" w:space="0" w:color="000000"/>
            </w:tcBorders>
            <w:shd w:color="auto" w:fill="auto" w:val="clear"/>
          </w:tcPr>
          <w:p>
            <w:pPr>
              <w:pStyle w:val="Corpodeltesto"/>
              <w:spacing w:lineRule="auto" w:line="360" w:before="0" w:after="225"/>
              <w:jc w:val="center"/>
              <w:rPr/>
            </w:pPr>
            <w:r>
              <w:rPr>
                <w:color w:val="333333"/>
                <w:sz w:val="36"/>
                <w:szCs w:val="36"/>
                <w:lang w:val="fr-FR"/>
              </w:rPr>
              <w:t> </w:t>
            </w:r>
            <w:r>
              <w:rPr>
                <w:rFonts w:cs="Arial" w:ascii="Arial" w:hAnsi="Arial"/>
                <w:color w:val="222222"/>
                <w:spacing w:val="-15"/>
                <w:sz w:val="36"/>
                <w:szCs w:val="36"/>
                <w:lang w:val="fr-FR"/>
              </w:rPr>
              <w:t>Texte</w:t>
            </w:r>
            <w:r>
              <w:rPr>
                <w:rFonts w:eastAsia="Arial" w:cs="Arial" w:ascii="Arial" w:hAnsi="Arial"/>
                <w:color w:val="222222"/>
                <w:spacing w:val="-15"/>
                <w:sz w:val="36"/>
                <w:szCs w:val="36"/>
                <w:lang w:val="fr-FR"/>
              </w:rPr>
              <w:t xml:space="preserve"> </w:t>
            </w:r>
            <w:r>
              <w:rPr>
                <w:rFonts w:eastAsia="Arial" w:cs="Arial" w:ascii="Arial" w:hAnsi="Arial"/>
                <w:color w:val="222222"/>
                <w:spacing w:val="-15"/>
                <w:sz w:val="36"/>
                <w:szCs w:val="36"/>
                <w:lang w:val="fr-FR"/>
              </w:rPr>
              <w:t>7</w:t>
            </w:r>
            <w:r>
              <w:rPr>
                <w:rFonts w:eastAsia="Arial" w:cs="Arial" w:ascii="Arial" w:hAnsi="Arial"/>
                <w:color w:val="222222"/>
                <w:spacing w:val="-15"/>
                <w:sz w:val="36"/>
                <w:szCs w:val="36"/>
                <w:lang w:val="fr-FR"/>
              </w:rPr>
              <w:t xml:space="preserve"> – </w:t>
            </w:r>
            <w:r>
              <w:rPr>
                <w:rFonts w:cs="Arial" w:ascii="Arial" w:hAnsi="Arial"/>
                <w:color w:val="222222"/>
                <w:spacing w:val="-15"/>
                <w:sz w:val="36"/>
                <w:szCs w:val="36"/>
                <w:lang w:val="fr-FR"/>
              </w:rPr>
              <w:t>Lingua</w:t>
            </w:r>
            <w:r>
              <w:rPr>
                <w:rFonts w:eastAsia="Arial" w:cs="Arial" w:ascii="Arial" w:hAnsi="Arial"/>
                <w:color w:val="222222"/>
                <w:spacing w:val="-15"/>
                <w:sz w:val="36"/>
                <w:szCs w:val="36"/>
                <w:lang w:val="fr-FR"/>
              </w:rPr>
              <w:t xml:space="preserve"> </w:t>
            </w:r>
            <w:r>
              <w:rPr>
                <w:rFonts w:cs="Arial" w:ascii="Arial" w:hAnsi="Arial"/>
                <w:color w:val="222222"/>
                <w:spacing w:val="-15"/>
                <w:sz w:val="36"/>
                <w:szCs w:val="36"/>
                <w:lang w:val="fr-FR"/>
              </w:rPr>
              <w:t xml:space="preserve">francese  </w:t>
            </w:r>
            <w:r>
              <w:rPr>
                <w:rFonts w:cs="Arial" w:ascii="Arial" w:hAnsi="Arial"/>
                <w:color w:val="222222"/>
                <w:spacing w:val="-15"/>
                <w:sz w:val="36"/>
                <w:szCs w:val="36"/>
                <w:lang w:val="fr-FR"/>
              </w:rPr>
              <w:t>(6 ects)</w:t>
            </w:r>
          </w:p>
          <w:p>
            <w:pPr>
              <w:pStyle w:val="Corpodeltesto"/>
              <w:spacing w:lineRule="auto" w:line="360" w:before="0" w:after="225"/>
              <w:jc w:val="center"/>
              <w:rPr/>
            </w:pPr>
            <w:r>
              <w:rPr>
                <w:rFonts w:cs="Arial" w:ascii="Arial" w:hAnsi="Arial"/>
                <w:b/>
                <w:bCs/>
                <w:color w:val="000000"/>
                <w:lang w:val="fr-FR"/>
              </w:rPr>
              <w:t>AA</w:t>
            </w:r>
            <w:r>
              <w:rPr>
                <w:rFonts w:eastAsia="Arial" w:cs="Arial" w:ascii="Arial" w:hAnsi="Arial"/>
                <w:b/>
                <w:bCs/>
                <w:color w:val="000000"/>
                <w:lang w:val="fr-FR"/>
              </w:rPr>
              <w:t xml:space="preserve"> </w:t>
            </w:r>
            <w:r>
              <w:rPr>
                <w:rFonts w:cs="Arial" w:ascii="Arial" w:hAnsi="Arial"/>
                <w:b/>
                <w:bCs/>
                <w:color w:val="000000"/>
                <w:lang w:val="fr-FR"/>
              </w:rPr>
              <w:t>2019-2020</w:t>
            </w:r>
            <w:r>
              <w:rPr>
                <w:rFonts w:eastAsia="Arial" w:cs="Arial" w:ascii="Arial" w:hAnsi="Arial"/>
                <w:b/>
                <w:bCs/>
                <w:color w:val="000000"/>
                <w:lang w:val="fr-FR"/>
              </w:rPr>
              <w:t xml:space="preserve"> 2</w:t>
            </w:r>
            <w:r>
              <w:rPr>
                <w:rFonts w:cs="Arial" w:ascii="Arial" w:hAnsi="Arial"/>
                <w:b/>
                <w:bCs/>
                <w:color w:val="000000"/>
                <w:lang w:val="fr-FR"/>
              </w:rPr>
              <w:t>°</w:t>
            </w:r>
            <w:r>
              <w:rPr>
                <w:rFonts w:eastAsia="Arial" w:cs="Arial" w:ascii="Arial" w:hAnsi="Arial"/>
                <w:b/>
                <w:bCs/>
                <w:color w:val="000000"/>
                <w:lang w:val="fr-FR"/>
              </w:rPr>
              <w:t xml:space="preserve"> </w:t>
            </w:r>
            <w:r>
              <w:rPr>
                <w:rFonts w:cs="Arial" w:ascii="Arial" w:hAnsi="Arial"/>
                <w:b/>
                <w:bCs/>
                <w:color w:val="000000"/>
                <w:lang w:val="fr-FR"/>
              </w:rPr>
              <w:t>SEM</w:t>
            </w:r>
            <w:r>
              <w:rPr>
                <w:rFonts w:eastAsia="Arial" w:cs="Arial" w:ascii="Arial" w:hAnsi="Arial"/>
                <w:b/>
                <w:bCs/>
                <w:color w:val="000000"/>
                <w:lang w:val="fr-FR"/>
              </w:rPr>
              <w:t xml:space="preserve"> </w:t>
            </w:r>
            <w:r>
              <w:rPr>
                <w:rFonts w:cs="Arial" w:ascii="Arial" w:hAnsi="Arial"/>
                <w:b/>
                <w:bCs/>
                <w:color w:val="000000"/>
                <w:lang w:val="fr-FR"/>
              </w:rPr>
              <w:t>-</w:t>
            </w:r>
            <w:r>
              <w:rPr>
                <w:rFonts w:eastAsia="Arial" w:cs="Arial" w:ascii="Arial" w:hAnsi="Arial"/>
                <w:b/>
                <w:bCs/>
                <w:color w:val="000000"/>
                <w:lang w:val="fr-FR"/>
              </w:rPr>
              <w:t xml:space="preserve">  1</w:t>
            </w:r>
            <w:r>
              <w:rPr>
                <w:rFonts w:eastAsia="Arial" w:cs="Arial" w:ascii="Arial" w:hAnsi="Arial"/>
                <w:b/>
                <w:bCs/>
                <w:color w:val="000000"/>
                <w:lang w:val="fr-FR"/>
              </w:rPr>
              <w:t>4</w:t>
            </w:r>
            <w:r>
              <w:rPr>
                <w:rFonts w:eastAsia="Arial" w:cs="Arial" w:ascii="Arial" w:hAnsi="Arial"/>
                <w:b/>
                <w:bCs/>
                <w:color w:val="000000"/>
                <w:lang w:val="fr-FR"/>
              </w:rPr>
              <w:t>/</w:t>
            </w:r>
            <w:r>
              <w:rPr>
                <w:rFonts w:eastAsia="Arial" w:cs="Arial" w:ascii="Arial" w:hAnsi="Arial"/>
                <w:b/>
                <w:bCs/>
                <w:color w:val="000000"/>
                <w:lang w:val="fr-FR"/>
              </w:rPr>
              <w:t>04</w:t>
            </w:r>
            <w:r>
              <w:rPr>
                <w:rFonts w:eastAsia="Arial" w:cs="Arial" w:ascii="Arial" w:hAnsi="Arial"/>
                <w:b/>
                <w:bCs/>
                <w:color w:val="000000"/>
                <w:lang w:val="fr-FR"/>
              </w:rPr>
              <w:t>/20</w:t>
            </w:r>
            <w:r>
              <w:rPr>
                <w:rFonts w:eastAsia="Arial" w:cs="Arial" w:ascii="Arial" w:hAnsi="Arial"/>
                <w:b/>
                <w:bCs/>
                <w:color w:val="000000"/>
                <w:lang w:val="fr-FR"/>
              </w:rPr>
              <w:t>20</w:t>
            </w:r>
          </w:p>
          <w:p>
            <w:pPr>
              <w:pStyle w:val="Corpodeltesto"/>
              <w:spacing w:lineRule="auto" w:line="360" w:before="0" w:after="225"/>
              <w:jc w:val="center"/>
              <w:rPr>
                <w:rFonts w:ascii="Arial" w:hAnsi="Arial" w:eastAsia="Arial" w:cs="Arial"/>
                <w:b/>
                <w:b/>
                <w:bCs/>
                <w:color w:val="000000"/>
                <w:lang w:val="fr-FR"/>
              </w:rPr>
            </w:pPr>
            <w:r>
              <w:rPr>
                <w:rFonts w:eastAsia="Arial" w:cs="Arial" w:ascii="Arial" w:hAnsi="Arial"/>
                <w:b/>
                <w:bCs/>
                <w:color w:val="000000"/>
                <w:lang w:val="fr-FR"/>
              </w:rPr>
              <w:t>Compréhension écrite – Exploitation du texte</w:t>
            </w:r>
          </w:p>
        </w:tc>
      </w:tr>
    </w:tbl>
    <w:p>
      <w:pPr>
        <w:pStyle w:val="Titolo1"/>
        <w:numPr>
          <w:ilvl w:val="0"/>
          <w:numId w:val="2"/>
        </w:numPr>
        <w:bidi w:val="0"/>
        <w:jc w:val="center"/>
        <w:rPr>
          <w:rFonts w:ascii="Times New Roman" w:hAnsi="Times New Roman"/>
          <w:sz w:val="28"/>
          <w:szCs w:val="28"/>
        </w:rPr>
      </w:pPr>
      <w:r>
        <w:rPr>
          <w:rFonts w:ascii="Times New Roman" w:hAnsi="Times New Roman"/>
          <w:color w:val="000000"/>
          <w:sz w:val="28"/>
          <w:szCs w:val="28"/>
        </w:rPr>
        <w:t xml:space="preserve">Un jour ou l'autre, le monde manquera de sable </w:t>
      </w:r>
      <w:r>
        <w:rPr>
          <w:rFonts w:ascii="Times New Roman" w:hAnsi="Times New Roman"/>
          <w:color w:val="000000"/>
          <w:sz w:val="28"/>
          <w:szCs w:val="28"/>
        </w:rPr>
        <w:t>(</w:t>
      </w:r>
      <w:r>
        <w:rPr>
          <w:rFonts w:ascii="Times New Roman" w:hAnsi="Times New Roman"/>
          <w:i/>
          <w:iCs/>
          <w:color w:val="000000"/>
          <w:sz w:val="28"/>
          <w:szCs w:val="28"/>
        </w:rPr>
        <w:t>sabbia</w:t>
      </w:r>
      <w:r>
        <w:rPr>
          <w:rFonts w:ascii="Times New Roman" w:hAnsi="Times New Roman"/>
          <w:color w:val="000000"/>
          <w:sz w:val="28"/>
          <w:szCs w:val="28"/>
        </w:rPr>
        <w:t>)</w:t>
      </w:r>
    </w:p>
    <w:p>
      <w:pPr>
        <w:pStyle w:val="Corpodeltesto"/>
        <w:numPr>
          <w:ilvl w:val="0"/>
          <w:numId w:val="2"/>
        </w:numPr>
        <w:bidi w:val="0"/>
        <w:spacing w:lineRule="auto" w:line="276" w:before="0" w:after="140"/>
        <w:jc w:val="center"/>
        <w:rPr/>
      </w:pPr>
      <w:hyperlink r:id="rId3">
        <w:r>
          <w:rPr>
            <w:rStyle w:val="CollegamentoInternet"/>
            <w:rFonts w:ascii="Times New Roman" w:hAnsi="Times New Roman"/>
            <w:color w:val="000000"/>
            <w:sz w:val="24"/>
            <w:szCs w:val="24"/>
          </w:rPr>
          <w:t>Annick Berger</w:t>
        </w:r>
      </w:hyperlink>
      <w:r>
        <w:rPr>
          <w:rFonts w:ascii="Times New Roman" w:hAnsi="Times New Roman"/>
          <w:color w:val="000000"/>
          <w:sz w:val="24"/>
          <w:szCs w:val="24"/>
        </w:rPr>
        <w:t xml:space="preserve">, </w:t>
      </w:r>
      <w:r>
        <w:rPr>
          <w:rFonts w:ascii="Times New Roman" w:hAnsi="Times New Roman"/>
          <w:color w:val="000000"/>
          <w:sz w:val="24"/>
          <w:szCs w:val="24"/>
        </w:rPr>
        <w:t>Le Monde</w:t>
      </w:r>
      <w:r>
        <w:rPr>
          <w:rFonts w:ascii="Times New Roman" w:hAnsi="Times New Roman"/>
          <w:color w:val="000000"/>
          <w:sz w:val="24"/>
          <w:szCs w:val="24"/>
        </w:rPr>
        <w:t xml:space="preserve">— 16 septembre 2019 </w:t>
      </w:r>
    </w:p>
    <w:p>
      <w:pPr>
        <w:pStyle w:val="Titolo2"/>
        <w:numPr>
          <w:ilvl w:val="0"/>
          <w:numId w:val="2"/>
        </w:numPr>
        <w:bidi w:val="0"/>
        <w:jc w:val="left"/>
        <w:rPr>
          <w:rFonts w:ascii="Times New Roman" w:hAnsi="Times New Roman"/>
          <w:sz w:val="24"/>
          <w:szCs w:val="24"/>
        </w:rPr>
      </w:pPr>
      <w:r>
        <w:rPr>
          <w:rFonts w:ascii="Times New Roman" w:hAnsi="Times New Roman"/>
          <w:color w:val="000000"/>
          <w:sz w:val="24"/>
          <w:szCs w:val="24"/>
        </w:rPr>
        <w:t>Deuxième ressource naturelle la plus utilisée après l'eau, le sable est indispensable à notre développement. Mais aujourd'hui, le matériau s'épuise et devient un facteur de déstabilisation. Le sable est à la fois une ressource économique et écologique essentielle.</w:t>
      </w:r>
    </w:p>
    <w:p>
      <w:pPr>
        <w:pStyle w:val="Corpodeltesto"/>
        <w:numPr>
          <w:ilvl w:val="0"/>
          <w:numId w:val="2"/>
        </w:numPr>
        <w:bidi w:val="0"/>
        <w:spacing w:before="0" w:after="0"/>
        <w:jc w:val="left"/>
        <w:rPr>
          <w:rFonts w:ascii="Times New Roman" w:hAnsi="Times New Roman"/>
          <w:sz w:val="24"/>
          <w:szCs w:val="24"/>
        </w:rPr>
      </w:pPr>
      <w:r>
        <w:rPr>
          <w:rFonts w:ascii="Times New Roman" w:hAnsi="Times New Roman"/>
          <w:color w:val="000000"/>
          <w:sz w:val="24"/>
          <w:szCs w:val="24"/>
        </w:rPr>
      </w:r>
    </w:p>
    <w:p>
      <w:pPr>
        <w:pStyle w:val="Corpodeltesto"/>
        <w:numPr>
          <w:ilvl w:val="0"/>
          <w:numId w:val="2"/>
        </w:numPr>
        <w:bidi w:val="0"/>
        <w:spacing w:lineRule="auto" w:line="276" w:before="0" w:after="140"/>
        <w:jc w:val="left"/>
        <w:rPr>
          <w:rFonts w:ascii="Times New Roman" w:hAnsi="Times New Roman"/>
          <w:sz w:val="24"/>
          <w:szCs w:val="24"/>
        </w:rPr>
      </w:pPr>
      <w:r>
        <w:rPr>
          <w:rFonts w:ascii="Times New Roman" w:hAnsi="Times New Roman"/>
          <w:color w:val="000000"/>
          <w:sz w:val="24"/>
          <w:szCs w:val="24"/>
        </w:rPr>
        <w:t>On le trouve partout dans notre quotidien: dans le béton (cemento) de nos maisons, dans les vitres, les ordinateurs, dans l'asphalte de nos routes, les téléphones, les peintures et même les cosmétiques. Après l'eau, le sable est la deuxième ressource la plus convoitée au monde.</w:t>
      </w:r>
    </w:p>
    <w:p>
      <w:pPr>
        <w:pStyle w:val="Corpodeltesto"/>
        <w:numPr>
          <w:ilvl w:val="0"/>
          <w:numId w:val="2"/>
        </w:numPr>
        <w:bidi w:val="0"/>
        <w:spacing w:lineRule="auto" w:line="276" w:before="0" w:after="140"/>
        <w:jc w:val="left"/>
        <w:rPr/>
      </w:pPr>
      <w:r>
        <w:rPr>
          <w:rStyle w:val="Enfasi"/>
          <w:rFonts w:ascii="Times New Roman" w:hAnsi="Times New Roman"/>
          <w:color w:val="000000"/>
          <w:sz w:val="24"/>
          <w:szCs w:val="24"/>
        </w:rPr>
        <w:t xml:space="preserve">«Le sable, c'est le héros oublié de notre développement», </w:t>
      </w:r>
      <w:r>
        <w:rPr>
          <w:rFonts w:ascii="Times New Roman" w:hAnsi="Times New Roman"/>
          <w:color w:val="000000"/>
          <w:sz w:val="24"/>
          <w:szCs w:val="24"/>
        </w:rPr>
        <w:t xml:space="preserve">souligne </w:t>
      </w:r>
      <w:hyperlink r:id="rId4">
        <w:r>
          <w:rPr>
            <w:rStyle w:val="CollegamentoInternet"/>
            <w:rFonts w:ascii="Times New Roman" w:hAnsi="Times New Roman"/>
            <w:color w:val="000000"/>
            <w:sz w:val="24"/>
            <w:szCs w:val="24"/>
          </w:rPr>
          <w:t>Pascal Peduzzi</w:t>
        </w:r>
      </w:hyperlink>
      <w:r>
        <w:rPr>
          <w:rFonts w:ascii="Times New Roman" w:hAnsi="Times New Roman"/>
          <w:color w:val="000000"/>
          <w:sz w:val="24"/>
          <w:szCs w:val="24"/>
        </w:rPr>
        <w:t>, directeur scientifique du Programme des Nations unies pour l'environnement (</w:t>
      </w:r>
      <w:hyperlink r:id="rId5">
        <w:r>
          <w:rPr>
            <w:rStyle w:val="CollegamentoInternet"/>
            <w:rFonts w:ascii="Times New Roman" w:hAnsi="Times New Roman"/>
            <w:color w:val="000000"/>
            <w:sz w:val="24"/>
            <w:szCs w:val="24"/>
          </w:rPr>
          <w:t>PNUE</w:t>
        </w:r>
      </w:hyperlink>
      <w:r>
        <w:rPr>
          <w:rFonts w:ascii="Times New Roman" w:hAnsi="Times New Roman"/>
          <w:color w:val="000000"/>
          <w:sz w:val="24"/>
          <w:szCs w:val="24"/>
        </w:rPr>
        <w:t xml:space="preserve">), basé à Genève. Le sable est même </w:t>
      </w:r>
      <w:r>
        <w:rPr>
          <w:rStyle w:val="Enfasi"/>
          <w:rFonts w:ascii="Times New Roman" w:hAnsi="Times New Roman"/>
          <w:color w:val="000000"/>
          <w:sz w:val="24"/>
          <w:szCs w:val="24"/>
        </w:rPr>
        <w:t>«le défi (sfida) majeur du XXI</w:t>
      </w:r>
      <w:r>
        <w:rPr>
          <w:rStyle w:val="Enfasi"/>
          <w:rFonts w:ascii="Times New Roman" w:hAnsi="Times New Roman"/>
          <w:color w:val="000000"/>
          <w:position w:val="10"/>
          <w:sz w:val="24"/>
          <w:szCs w:val="24"/>
        </w:rPr>
        <w:t>e</w:t>
      </w:r>
      <w:r>
        <w:rPr>
          <w:rStyle w:val="Enfasi"/>
          <w:rFonts w:ascii="Times New Roman" w:hAnsi="Times New Roman"/>
          <w:color w:val="000000"/>
          <w:sz w:val="24"/>
          <w:szCs w:val="24"/>
        </w:rPr>
        <w:t xml:space="preserve"> siècle». </w:t>
      </w:r>
      <w:hyperlink r:id="rId6">
        <w:r>
          <w:rPr>
            <w:rStyle w:val="CollegamentoInternet"/>
            <w:rFonts w:ascii="Times New Roman" w:hAnsi="Times New Roman"/>
            <w:color w:val="000000"/>
            <w:sz w:val="24"/>
            <w:szCs w:val="24"/>
          </w:rPr>
          <w:t>Christian Buchet</w:t>
        </w:r>
      </w:hyperlink>
      <w:r>
        <w:rPr>
          <w:rStyle w:val="Enfasi"/>
          <w:rFonts w:ascii="Times New Roman" w:hAnsi="Times New Roman"/>
          <w:color w:val="000000"/>
          <w:sz w:val="24"/>
          <w:szCs w:val="24"/>
        </w:rPr>
        <w:t xml:space="preserve">, </w:t>
      </w:r>
      <w:r>
        <w:rPr>
          <w:rFonts w:ascii="Times New Roman" w:hAnsi="Times New Roman"/>
          <w:color w:val="000000"/>
          <w:sz w:val="24"/>
          <w:szCs w:val="24"/>
        </w:rPr>
        <w:t xml:space="preserve">auteur de </w:t>
      </w:r>
      <w:hyperlink r:id="rId7" w:tgtFrame="_blank">
        <w:r>
          <w:rPr>
            <w:rStyle w:val="Enfasi"/>
            <w:rFonts w:ascii="Times New Roman" w:hAnsi="Times New Roman"/>
            <w:color w:val="000000"/>
            <w:sz w:val="24"/>
            <w:szCs w:val="24"/>
          </w:rPr>
          <w:t>La Grande Histoire vue de la mer</w:t>
        </w:r>
      </w:hyperlink>
      <w:r>
        <w:rPr>
          <w:rFonts w:ascii="Times New Roman" w:hAnsi="Times New Roman"/>
          <w:color w:val="000000"/>
          <w:sz w:val="24"/>
          <w:szCs w:val="24"/>
        </w:rPr>
        <w:t xml:space="preserve"> précise: </w:t>
      </w:r>
      <w:r>
        <w:rPr>
          <w:rStyle w:val="Enfasi"/>
          <w:rFonts w:ascii="Times New Roman" w:hAnsi="Times New Roman"/>
          <w:color w:val="000000"/>
          <w:sz w:val="24"/>
          <w:szCs w:val="24"/>
        </w:rPr>
        <w:t xml:space="preserve">«Ce matériau, c'est le produit le plus courant, le plus communément utilisé. Le sable est partout, dans nos voitures, dans tout ce qui est construction, mais également dans des niches (nicchie)  où on ne s'y attend pas, comme les engrais (fertilizzanti) agricoles.» </w:t>
      </w:r>
      <w:r>
        <w:rPr>
          <w:rFonts w:ascii="Times New Roman" w:hAnsi="Times New Roman"/>
          <w:color w:val="000000"/>
          <w:sz w:val="24"/>
          <w:szCs w:val="24"/>
        </w:rPr>
        <w:t xml:space="preserve">On estime qu'entre 40 et 50 milliards de tonnes de sable sont extraits chaque année sur la planète. </w:t>
      </w:r>
      <w:r>
        <w:rPr>
          <w:rStyle w:val="Enfasi"/>
          <w:rFonts w:ascii="Times New Roman" w:hAnsi="Times New Roman"/>
          <w:color w:val="000000"/>
          <w:sz w:val="24"/>
          <w:szCs w:val="24"/>
        </w:rPr>
        <w:t>«Globalement, chaque individu sur Terre consomme 18 kg de sable par jour».</w:t>
      </w:r>
    </w:p>
    <w:p>
      <w:pPr>
        <w:pStyle w:val="Corpodeltesto"/>
        <w:numPr>
          <w:ilvl w:val="0"/>
          <w:numId w:val="2"/>
        </w:numPr>
        <w:bidi w:val="0"/>
        <w:spacing w:lineRule="auto" w:line="276" w:before="0" w:after="140"/>
        <w:jc w:val="left"/>
        <w:rPr/>
      </w:pPr>
      <w:r>
        <w:rPr>
          <w:rFonts w:ascii="Times New Roman" w:hAnsi="Times New Roman"/>
          <w:color w:val="000000"/>
          <w:sz w:val="24"/>
          <w:szCs w:val="24"/>
        </w:rPr>
        <w:t>Facile d'accès, beaucoup considèrent à tort que la ressource est inépuisable (</w:t>
      </w:r>
      <w:r>
        <w:rPr>
          <w:rFonts w:ascii="Times New Roman" w:hAnsi="Times New Roman"/>
          <w:i/>
          <w:iCs/>
          <w:color w:val="000000"/>
          <w:sz w:val="24"/>
          <w:szCs w:val="24"/>
        </w:rPr>
        <w:t>inesauribile</w:t>
      </w:r>
      <w:r>
        <w:rPr>
          <w:rFonts w:ascii="Times New Roman" w:hAnsi="Times New Roman"/>
          <w:color w:val="000000"/>
          <w:sz w:val="24"/>
          <w:szCs w:val="24"/>
        </w:rPr>
        <w:t xml:space="preserve">). </w:t>
      </w:r>
      <w:r>
        <w:rPr>
          <w:rStyle w:val="Enfasi"/>
          <w:rFonts w:ascii="Times New Roman" w:hAnsi="Times New Roman"/>
          <w:color w:val="000000"/>
          <w:sz w:val="24"/>
          <w:szCs w:val="24"/>
        </w:rPr>
        <w:t>«Aujourd'hui, nous extrayons beaucoup plus rapidement que ce que la Terre produit, car le sable met des milliers d'années à se régénérer».</w:t>
      </w:r>
    </w:p>
    <w:p>
      <w:pPr>
        <w:pStyle w:val="Corpodeltesto"/>
        <w:numPr>
          <w:ilvl w:val="0"/>
          <w:numId w:val="2"/>
        </w:numPr>
        <w:bidi w:val="0"/>
        <w:spacing w:lineRule="auto" w:line="276" w:before="0" w:after="140"/>
        <w:jc w:val="left"/>
        <w:rPr/>
      </w:pPr>
      <w:r>
        <w:rPr>
          <w:rFonts w:ascii="Times New Roman" w:hAnsi="Times New Roman"/>
          <w:color w:val="000000"/>
          <w:sz w:val="24"/>
          <w:szCs w:val="24"/>
        </w:rPr>
        <w:t xml:space="preserve">Le problème tient aussi au fait qu'une grande quantité de sable n'est pas utilisable pour la construction de nos bâtiments et de nos routes: </w:t>
      </w:r>
      <w:r>
        <w:rPr>
          <w:rStyle w:val="Enfasi"/>
          <w:rFonts w:ascii="Times New Roman" w:hAnsi="Times New Roman"/>
          <w:color w:val="000000"/>
          <w:sz w:val="24"/>
          <w:szCs w:val="24"/>
        </w:rPr>
        <w:t>«Celui du désert, par exemple, ne peut pas être utilisé. Il s'agit de sable qui ne tient pas pour le ciment. Nous avons besoin de sable, ou plutôt de granulats, qui se créent grâce aux vagues ou via la roche. Ce matériau tient mieux pour les matériaux de construction.»</w:t>
      </w:r>
    </w:p>
    <w:p>
      <w:pPr>
        <w:pStyle w:val="Corpodeltesto"/>
        <w:numPr>
          <w:ilvl w:val="0"/>
          <w:numId w:val="2"/>
        </w:numPr>
        <w:bidi w:val="0"/>
        <w:spacing w:lineRule="auto" w:line="276" w:before="0" w:after="140"/>
        <w:jc w:val="left"/>
        <w:rPr>
          <w:rFonts w:ascii="Times New Roman" w:hAnsi="Times New Roman"/>
          <w:sz w:val="24"/>
          <w:szCs w:val="24"/>
        </w:rPr>
      </w:pPr>
      <w:r>
        <w:rPr>
          <w:rFonts w:ascii="Times New Roman" w:hAnsi="Times New Roman"/>
          <w:color w:val="000000"/>
          <w:sz w:val="24"/>
          <w:szCs w:val="24"/>
        </w:rPr>
        <w:t xml:space="preserve">L'industrie se concentre ainsi sur des carrières (cave), les rivières, les plages </w:t>
      </w:r>
      <w:r>
        <w:rPr>
          <w:rFonts w:ascii="Times New Roman" w:hAnsi="Times New Roman"/>
          <w:color w:val="000000"/>
          <w:sz w:val="24"/>
          <w:szCs w:val="24"/>
        </w:rPr>
        <w:t xml:space="preserve">(spiagge) </w:t>
      </w:r>
      <w:r>
        <w:rPr>
          <w:rFonts w:ascii="Times New Roman" w:hAnsi="Times New Roman"/>
          <w:color w:val="000000"/>
          <w:sz w:val="24"/>
          <w:szCs w:val="24"/>
        </w:rPr>
        <w:t>ou les fonds marins –une extraction aux conséquences environnementales parfois dramatiques.</w:t>
      </w:r>
    </w:p>
    <w:p>
      <w:pPr>
        <w:pStyle w:val="Titolo3"/>
        <w:numPr>
          <w:ilvl w:val="0"/>
          <w:numId w:val="2"/>
        </w:numPr>
        <w:bidi w:val="0"/>
        <w:jc w:val="left"/>
        <w:rPr>
          <w:rFonts w:ascii="Times New Roman" w:hAnsi="Times New Roman"/>
          <w:sz w:val="24"/>
          <w:szCs w:val="24"/>
        </w:rPr>
      </w:pPr>
      <w:r>
        <w:rPr>
          <w:rFonts w:ascii="Times New Roman" w:hAnsi="Times New Roman"/>
          <w:color w:val="000000"/>
          <w:sz w:val="24"/>
          <w:szCs w:val="24"/>
        </w:rPr>
        <w:t>Rempart(barriera) naturel protecteur</w:t>
      </w:r>
    </w:p>
    <w:p>
      <w:pPr>
        <w:pStyle w:val="Corpodeltesto"/>
        <w:numPr>
          <w:ilvl w:val="0"/>
          <w:numId w:val="2"/>
        </w:numPr>
        <w:bidi w:val="0"/>
        <w:spacing w:lineRule="auto" w:line="276" w:before="0" w:after="140"/>
        <w:jc w:val="left"/>
        <w:rPr>
          <w:rFonts w:ascii="Times New Roman" w:hAnsi="Times New Roman"/>
          <w:sz w:val="24"/>
          <w:szCs w:val="24"/>
        </w:rPr>
      </w:pPr>
      <w:r>
        <w:rPr>
          <w:rFonts w:ascii="Times New Roman" w:hAnsi="Times New Roman"/>
          <w:color w:val="000000"/>
          <w:sz w:val="24"/>
          <w:szCs w:val="24"/>
        </w:rPr>
        <w:t xml:space="preserve">Si l'exploitation du sable est régulée dans les pays européens et aux États-Unis, ce n'est pas le cas partout, et en particulier dans les pays en voie de développement, où la demande est la plus importante. Extraire du sable sur les plages met à mal </w:t>
      </w:r>
      <w:r>
        <w:rPr>
          <w:rFonts w:ascii="Times New Roman" w:hAnsi="Times New Roman"/>
          <w:color w:val="000000"/>
          <w:sz w:val="24"/>
          <w:szCs w:val="24"/>
        </w:rPr>
        <w:t>(</w:t>
      </w:r>
      <w:r>
        <w:rPr>
          <w:rFonts w:ascii="Times New Roman" w:hAnsi="Times New Roman"/>
          <w:i/>
          <w:iCs/>
          <w:color w:val="000000"/>
          <w:sz w:val="24"/>
          <w:szCs w:val="24"/>
        </w:rPr>
        <w:t>danneggia</w:t>
      </w:r>
      <w:r>
        <w:rPr>
          <w:rFonts w:ascii="Times New Roman" w:hAnsi="Times New Roman"/>
          <w:color w:val="000000"/>
          <w:sz w:val="24"/>
          <w:szCs w:val="24"/>
        </w:rPr>
        <w:t>)</w:t>
      </w:r>
      <w:r>
        <w:rPr>
          <w:rFonts w:ascii="Times New Roman" w:hAnsi="Times New Roman"/>
          <w:color w:val="000000"/>
          <w:sz w:val="24"/>
          <w:szCs w:val="24"/>
        </w:rPr>
        <w:t xml:space="preserve"> des écosystèmes pourtant essentiels à la préservation de nos terres.</w:t>
      </w:r>
    </w:p>
    <w:p>
      <w:pPr>
        <w:pStyle w:val="Corpodeltesto"/>
        <w:numPr>
          <w:ilvl w:val="0"/>
          <w:numId w:val="2"/>
        </w:numPr>
        <w:bidi w:val="0"/>
        <w:spacing w:lineRule="auto" w:line="276" w:before="0" w:after="140"/>
        <w:jc w:val="left"/>
        <w:rPr/>
      </w:pPr>
      <w:r>
        <w:rPr>
          <w:rStyle w:val="Enfasi"/>
          <w:rFonts w:ascii="Times New Roman" w:hAnsi="Times New Roman"/>
          <w:color w:val="000000"/>
          <w:sz w:val="24"/>
          <w:szCs w:val="24"/>
        </w:rPr>
        <w:t>«Ce matériau joue un rôle direct sur l'environnement,</w:t>
      </w:r>
      <w:r>
        <w:rPr>
          <w:rFonts w:ascii="Times New Roman" w:hAnsi="Times New Roman"/>
          <w:color w:val="000000"/>
          <w:sz w:val="24"/>
          <w:szCs w:val="24"/>
        </w:rPr>
        <w:t xml:space="preserve"> insiste Pascal Peduzzi. </w:t>
      </w:r>
      <w:r>
        <w:rPr>
          <w:rStyle w:val="Enfasi"/>
          <w:rFonts w:ascii="Times New Roman" w:hAnsi="Times New Roman"/>
          <w:color w:val="000000"/>
          <w:sz w:val="24"/>
          <w:szCs w:val="24"/>
        </w:rPr>
        <w:t>Les plages fonctionnent comme des protections contre les tempêtes. Concernant les rivières, on en change la forme avec l'extraction de sable. On joue sur l'érosion des berges et le risque est alors d'amplifier les sécheresses ou les inondations.»</w:t>
      </w:r>
    </w:p>
    <w:p>
      <w:pPr>
        <w:pStyle w:val="Testocitato"/>
        <w:numPr>
          <w:ilvl w:val="0"/>
          <w:numId w:val="2"/>
        </w:numPr>
        <w:bidi w:val="0"/>
        <w:spacing w:before="0" w:after="283"/>
        <w:ind w:left="567" w:right="567" w:hanging="0"/>
        <w:jc w:val="left"/>
        <w:rPr>
          <w:rFonts w:ascii="Times New Roman" w:hAnsi="Times New Roman"/>
          <w:sz w:val="24"/>
          <w:szCs w:val="24"/>
        </w:rPr>
      </w:pPr>
      <w:r>
        <w:rPr>
          <w:rFonts w:ascii="Times New Roman" w:hAnsi="Times New Roman"/>
          <w:color w:val="000000"/>
          <w:sz w:val="24"/>
          <w:szCs w:val="24"/>
        </w:rPr>
        <w:t>«On est en train de provoquer (stiamo provocando) un drame dans l'agriculture de certains pays.»</w:t>
      </w:r>
    </w:p>
    <w:p>
      <w:pPr>
        <w:pStyle w:val="Corpodeltesto"/>
        <w:numPr>
          <w:ilvl w:val="0"/>
          <w:numId w:val="2"/>
        </w:numPr>
        <w:bidi w:val="0"/>
        <w:spacing w:lineRule="auto" w:line="276" w:before="0" w:after="140"/>
        <w:jc w:val="left"/>
        <w:rPr/>
      </w:pPr>
      <w:r>
        <w:rPr>
          <w:rFonts w:ascii="Times New Roman" w:hAnsi="Times New Roman"/>
          <w:color w:val="000000"/>
          <w:sz w:val="24"/>
          <w:szCs w:val="24"/>
        </w:rPr>
        <w:t xml:space="preserve">Ce constat inquiète beaucoup de scientifiques, à l'image d'Éric Chaumillon: </w:t>
      </w:r>
      <w:r>
        <w:rPr>
          <w:rStyle w:val="Enfasi"/>
          <w:rFonts w:ascii="Times New Roman" w:hAnsi="Times New Roman"/>
          <w:color w:val="000000"/>
          <w:sz w:val="24"/>
          <w:szCs w:val="24"/>
        </w:rPr>
        <w:t>«C'est complètement déraisonnable d'appauvrir en sédiments une plage, alors même que c'est le meilleur rempart (barriera) contre les inondations. À court terme, cette exploitation est peut-être rentable pour les sociétés, mais sur le long terme, elles détruisent un rempart naturel protecteur.»</w:t>
      </w:r>
    </w:p>
    <w:p>
      <w:pPr>
        <w:pStyle w:val="Corpodeltesto"/>
        <w:numPr>
          <w:ilvl w:val="0"/>
          <w:numId w:val="2"/>
        </w:numPr>
        <w:bidi w:val="0"/>
        <w:spacing w:lineRule="auto" w:line="276" w:before="0" w:after="140"/>
        <w:jc w:val="left"/>
        <w:rPr>
          <w:rFonts w:ascii="Times New Roman" w:hAnsi="Times New Roman"/>
          <w:sz w:val="24"/>
          <w:szCs w:val="24"/>
        </w:rPr>
      </w:pPr>
      <w:r>
        <w:rPr>
          <w:rFonts w:ascii="Times New Roman" w:hAnsi="Times New Roman"/>
          <w:color w:val="000000"/>
          <w:sz w:val="24"/>
          <w:szCs w:val="24"/>
        </w:rPr>
        <w:t>Avec la montée des mers et le changement climatique, l'utilité du sable est d'autant plus cruciale. Son extraction facilite l'érosion marine, entraînant une infiltration des eaux salées via les estuaires.</w:t>
      </w:r>
    </w:p>
    <w:p>
      <w:pPr>
        <w:pStyle w:val="Corpodeltesto"/>
        <w:numPr>
          <w:ilvl w:val="0"/>
          <w:numId w:val="2"/>
        </w:numPr>
        <w:bidi w:val="0"/>
        <w:spacing w:lineRule="auto" w:line="276" w:before="0" w:after="140"/>
        <w:jc w:val="left"/>
        <w:rPr>
          <w:color w:val="000000"/>
        </w:rPr>
      </w:pPr>
      <w:r>
        <w:rPr>
          <w:rFonts w:ascii="Times New Roman" w:hAnsi="Times New Roman"/>
          <w:color w:val="000000"/>
          <w:sz w:val="24"/>
          <w:szCs w:val="24"/>
        </w:rPr>
        <w:t>Ce phénomène a un impact direct sur les populations: destruction de la flore, salinisation des terres agricoles.</w:t>
      </w:r>
    </w:p>
    <w:p>
      <w:pPr>
        <w:pStyle w:val="Titolo3"/>
        <w:numPr>
          <w:ilvl w:val="0"/>
          <w:numId w:val="2"/>
        </w:numPr>
        <w:bidi w:val="0"/>
        <w:jc w:val="left"/>
        <w:rPr>
          <w:rFonts w:ascii="Times New Roman" w:hAnsi="Times New Roman"/>
          <w:sz w:val="24"/>
          <w:szCs w:val="24"/>
        </w:rPr>
      </w:pPr>
      <w:r>
        <w:rPr>
          <w:rFonts w:ascii="Times New Roman" w:hAnsi="Times New Roman"/>
          <w:color w:val="000000"/>
          <w:sz w:val="24"/>
          <w:szCs w:val="24"/>
        </w:rPr>
        <w:t>Émergence de mafias</w:t>
      </w:r>
    </w:p>
    <w:p>
      <w:pPr>
        <w:pStyle w:val="Corpodeltesto"/>
        <w:numPr>
          <w:ilvl w:val="0"/>
          <w:numId w:val="2"/>
        </w:numPr>
        <w:bidi w:val="0"/>
        <w:spacing w:lineRule="auto" w:line="276" w:before="0" w:after="140"/>
        <w:jc w:val="left"/>
        <w:rPr/>
      </w:pPr>
      <w:r>
        <w:rPr>
          <w:rFonts w:ascii="Times New Roman" w:hAnsi="Times New Roman"/>
          <w:color w:val="000000"/>
          <w:sz w:val="24"/>
          <w:szCs w:val="24"/>
        </w:rPr>
        <w:t xml:space="preserve">Le sable n'est pas seulement un enjeu (problema) écologique, mais aussi de développement. L'évolution démographique et économique de l'Asie et de l'Afrique a multiplié par trois la demande en sable en vingt ans. </w:t>
      </w:r>
      <w:r>
        <w:rPr>
          <w:rStyle w:val="Enfasi"/>
          <w:rFonts w:ascii="Times New Roman" w:hAnsi="Times New Roman"/>
          <w:color w:val="000000"/>
          <w:sz w:val="24"/>
          <w:szCs w:val="24"/>
        </w:rPr>
        <w:t>«Imaginez, sous Napoléon 1</w:t>
      </w:r>
      <w:r>
        <w:rPr>
          <w:rStyle w:val="Enfasi"/>
          <w:rFonts w:ascii="Times New Roman" w:hAnsi="Times New Roman"/>
          <w:color w:val="000000"/>
          <w:position w:val="10"/>
          <w:sz w:val="24"/>
          <w:szCs w:val="24"/>
        </w:rPr>
        <w:t>er</w:t>
      </w:r>
      <w:r>
        <w:rPr>
          <w:rStyle w:val="Enfasi"/>
          <w:rFonts w:ascii="Times New Roman" w:hAnsi="Times New Roman"/>
          <w:color w:val="000000"/>
          <w:sz w:val="24"/>
          <w:szCs w:val="24"/>
        </w:rPr>
        <w:t xml:space="preserve"> en 1804, on était un milliard de Terriens</w:t>
      </w:r>
      <w:r>
        <w:rPr>
          <w:rFonts w:ascii="Times New Roman" w:hAnsi="Times New Roman"/>
          <w:color w:val="000000"/>
          <w:sz w:val="24"/>
          <w:szCs w:val="24"/>
        </w:rPr>
        <w:t xml:space="preserve">. </w:t>
      </w:r>
      <w:r>
        <w:rPr>
          <w:rStyle w:val="Enfasi"/>
          <w:rFonts w:ascii="Times New Roman" w:hAnsi="Times New Roman"/>
          <w:color w:val="000000"/>
          <w:sz w:val="24"/>
          <w:szCs w:val="24"/>
        </w:rPr>
        <w:t xml:space="preserve">On est sept milliards depuis octobre 2014, on sera huit milliards en 2025 et entre 9,3 et 9,6 milliards en 2050, </w:t>
      </w:r>
      <w:r>
        <w:rPr>
          <w:rFonts w:ascii="Times New Roman" w:hAnsi="Times New Roman"/>
          <w:color w:val="000000"/>
          <w:sz w:val="24"/>
          <w:szCs w:val="24"/>
        </w:rPr>
        <w:t xml:space="preserve">expose Christian Buchet. </w:t>
      </w:r>
      <w:r>
        <w:rPr>
          <w:rStyle w:val="Enfasi"/>
          <w:rFonts w:ascii="Times New Roman" w:hAnsi="Times New Roman"/>
          <w:color w:val="000000"/>
          <w:sz w:val="24"/>
          <w:szCs w:val="24"/>
        </w:rPr>
        <w:t>Il y a donc une pression considérable sur la construction et sur l'utilisation de sable.»</w:t>
      </w:r>
    </w:p>
    <w:p>
      <w:pPr>
        <w:pStyle w:val="Corpodeltesto"/>
        <w:numPr>
          <w:ilvl w:val="0"/>
          <w:numId w:val="2"/>
        </w:numPr>
        <w:bidi w:val="0"/>
        <w:spacing w:lineRule="auto" w:line="276" w:before="0" w:after="140"/>
        <w:jc w:val="left"/>
        <w:rPr/>
      </w:pPr>
      <w:r>
        <w:rPr>
          <w:rFonts w:ascii="Times New Roman" w:hAnsi="Times New Roman"/>
          <w:color w:val="000000"/>
          <w:sz w:val="24"/>
          <w:szCs w:val="24"/>
        </w:rPr>
        <w:t>Le continent asiatique est particulièrement concerné.</w:t>
      </w:r>
      <w:r>
        <w:rPr>
          <w:rStyle w:val="Enfasi"/>
          <w:rFonts w:ascii="Times New Roman" w:hAnsi="Times New Roman"/>
          <w:color w:val="000000"/>
          <w:sz w:val="24"/>
          <w:szCs w:val="24"/>
        </w:rPr>
        <w:t xml:space="preserve"> «La pression sur cette ressource en Asie est due à la transformation des sociétés,</w:t>
      </w:r>
      <w:r>
        <w:rPr>
          <w:rFonts w:ascii="Times New Roman" w:hAnsi="Times New Roman"/>
          <w:color w:val="000000"/>
          <w:sz w:val="24"/>
          <w:szCs w:val="24"/>
        </w:rPr>
        <w:t xml:space="preserve"> ajoute le chercheur.</w:t>
      </w:r>
      <w:r>
        <w:rPr>
          <w:rStyle w:val="Enfasi"/>
          <w:rFonts w:ascii="Times New Roman" w:hAnsi="Times New Roman"/>
          <w:color w:val="000000"/>
          <w:sz w:val="24"/>
          <w:szCs w:val="24"/>
        </w:rPr>
        <w:t xml:space="preserve"> Il y a des immeubles qui poussent à une rapidité folle. La Chine utilise 58 % des ressources en sable à elle toute seule. Entre 2015 et 2019, elle a utilisé cent fois la quantité de sable exploitée en un an aux États-Unis.»</w:t>
      </w:r>
    </w:p>
    <w:p>
      <w:pPr>
        <w:pStyle w:val="Testocitato"/>
        <w:numPr>
          <w:ilvl w:val="0"/>
          <w:numId w:val="2"/>
        </w:numPr>
        <w:bidi w:val="0"/>
        <w:spacing w:before="0" w:after="283"/>
        <w:ind w:left="567" w:right="567" w:hanging="0"/>
        <w:jc w:val="left"/>
        <w:rPr>
          <w:rFonts w:ascii="Times New Roman" w:hAnsi="Times New Roman"/>
          <w:sz w:val="24"/>
          <w:szCs w:val="24"/>
        </w:rPr>
      </w:pPr>
      <w:r>
        <w:rPr>
          <w:rFonts w:ascii="Times New Roman" w:hAnsi="Times New Roman"/>
          <w:color w:val="000000"/>
          <w:sz w:val="24"/>
          <w:szCs w:val="24"/>
        </w:rPr>
        <w:t>«Le sable est plus menacé que les métaux lourds. On l'extrait dans de telles quantités qu'on va dans le mur.»</w:t>
      </w:r>
    </w:p>
    <w:p>
      <w:pPr>
        <w:pStyle w:val="Corpodeltesto"/>
        <w:numPr>
          <w:ilvl w:val="0"/>
          <w:numId w:val="2"/>
        </w:numPr>
        <w:bidi w:val="0"/>
        <w:spacing w:lineRule="auto" w:line="276" w:before="0" w:after="140"/>
        <w:jc w:val="left"/>
        <w:rPr>
          <w:rFonts w:ascii="Times New Roman" w:hAnsi="Times New Roman"/>
          <w:sz w:val="24"/>
          <w:szCs w:val="24"/>
        </w:rPr>
      </w:pPr>
      <w:r>
        <w:rPr>
          <w:rFonts w:ascii="Times New Roman" w:hAnsi="Times New Roman"/>
          <w:color w:val="000000"/>
          <w:sz w:val="24"/>
          <w:szCs w:val="24"/>
        </w:rPr>
        <w:t>Entre une demande en constante augmentation, la facilité d'extraction et la disponibilité de la ressource, de véritables (vere) mafias du sable sont apparues aux quatre coins du monde, qui n'hésitent pas à user de la violence pour s'assurer le contrôle de ce juteux (succoso) marché.</w:t>
      </w:r>
    </w:p>
    <w:p>
      <w:pPr>
        <w:pStyle w:val="Corpodeltesto"/>
        <w:numPr>
          <w:ilvl w:val="0"/>
          <w:numId w:val="2"/>
        </w:numPr>
        <w:bidi w:val="0"/>
        <w:spacing w:lineRule="auto" w:line="276" w:before="0" w:after="140"/>
        <w:jc w:val="left"/>
        <w:rPr/>
      </w:pPr>
      <w:r>
        <w:rPr>
          <w:rFonts w:ascii="Times New Roman" w:hAnsi="Times New Roman"/>
          <w:color w:val="000000"/>
          <w:sz w:val="24"/>
          <w:szCs w:val="24"/>
          <w:u w:val="none"/>
        </w:rPr>
        <w:t xml:space="preserve">En Inde, plusieurs journalistes indiens enquêtant sur ces mafias </w:t>
      </w:r>
      <w:hyperlink r:id="rId8" w:tgtFrame="_blank">
        <w:r>
          <w:rPr>
            <w:rStyle w:val="CollegamentoInternet"/>
            <w:rFonts w:ascii="Times New Roman" w:hAnsi="Times New Roman"/>
            <w:color w:val="000000"/>
            <w:sz w:val="24"/>
            <w:szCs w:val="24"/>
            <w:u w:val="none"/>
          </w:rPr>
          <w:t>ont été assassinés</w:t>
        </w:r>
      </w:hyperlink>
      <w:r>
        <w:rPr>
          <w:rFonts w:ascii="Times New Roman" w:hAnsi="Times New Roman"/>
          <w:color w:val="000000"/>
          <w:sz w:val="24"/>
          <w:szCs w:val="24"/>
          <w:u w:val="none"/>
        </w:rPr>
        <w:t xml:space="preserve">; au Kenya, près d'une douzaine de personnes </w:t>
      </w:r>
      <w:hyperlink r:id="rId9" w:tgtFrame="_blank">
        <w:r>
          <w:rPr>
            <w:rStyle w:val="CollegamentoInternet"/>
            <w:rFonts w:ascii="Times New Roman" w:hAnsi="Times New Roman"/>
            <w:color w:val="000000"/>
            <w:sz w:val="24"/>
            <w:szCs w:val="24"/>
            <w:u w:val="none"/>
          </w:rPr>
          <w:t>ont été tuées</w:t>
        </w:r>
      </w:hyperlink>
      <w:r>
        <w:rPr>
          <w:rFonts w:ascii="Times New Roman" w:hAnsi="Times New Roman"/>
          <w:color w:val="000000"/>
          <w:sz w:val="24"/>
          <w:szCs w:val="24"/>
          <w:u w:val="none"/>
        </w:rPr>
        <w:t xml:space="preserve"> au cours des dernières années dans des combats entre gangs rivaux; au Maroc, selon </w:t>
      </w:r>
      <w:hyperlink r:id="rId10" w:tgtFrame="_blank">
        <w:r>
          <w:rPr>
            <w:rStyle w:val="CollegamentoInternet"/>
            <w:rFonts w:ascii="Times New Roman" w:hAnsi="Times New Roman"/>
            <w:color w:val="000000"/>
            <w:sz w:val="24"/>
            <w:szCs w:val="24"/>
            <w:u w:val="none"/>
          </w:rPr>
          <w:t>un rapport du PNUE</w:t>
        </w:r>
      </w:hyperlink>
      <w:r>
        <w:rPr>
          <w:rFonts w:ascii="Times New Roman" w:hAnsi="Times New Roman"/>
          <w:color w:val="000000"/>
          <w:sz w:val="24"/>
          <w:szCs w:val="24"/>
          <w:u w:val="none"/>
        </w:rPr>
        <w:t xml:space="preserve"> publié en février 2019, la moitié du sable utilisé chaque (ogni) année pour la construction, soit 10 millions de mètres cubes, est extrait illégalement.</w:t>
      </w:r>
    </w:p>
    <w:p>
      <w:pPr>
        <w:pStyle w:val="Titolo3"/>
        <w:numPr>
          <w:ilvl w:val="0"/>
          <w:numId w:val="2"/>
        </w:numPr>
        <w:bidi w:val="0"/>
        <w:jc w:val="left"/>
        <w:rPr>
          <w:rFonts w:ascii="Times New Roman" w:hAnsi="Times New Roman"/>
          <w:sz w:val="24"/>
          <w:szCs w:val="24"/>
        </w:rPr>
      </w:pPr>
      <w:r>
        <w:rPr>
          <w:rFonts w:ascii="Times New Roman" w:hAnsi="Times New Roman"/>
          <w:sz w:val="24"/>
          <w:szCs w:val="24"/>
          <w:u w:val="none"/>
        </w:rPr>
        <w:t>Futurs rois du pétrole</w:t>
      </w:r>
    </w:p>
    <w:p>
      <w:pPr>
        <w:pStyle w:val="Corpodeltesto"/>
        <w:numPr>
          <w:ilvl w:val="0"/>
          <w:numId w:val="2"/>
        </w:numPr>
        <w:bidi w:val="0"/>
        <w:spacing w:lineRule="auto" w:line="276" w:before="0" w:after="140"/>
        <w:jc w:val="left"/>
        <w:rPr/>
      </w:pPr>
      <w:r>
        <w:rPr>
          <w:rFonts w:ascii="Times New Roman" w:hAnsi="Times New Roman"/>
          <w:sz w:val="24"/>
          <w:szCs w:val="24"/>
        </w:rPr>
        <w:t xml:space="preserve">Véritable défi (sfida) au développement de nos sociétés, la problématique du sable </w:t>
      </w:r>
      <w:r>
        <w:rPr>
          <w:rStyle w:val="Enfasi"/>
          <w:rFonts w:ascii="Times New Roman" w:hAnsi="Times New Roman"/>
          <w:sz w:val="24"/>
          <w:szCs w:val="24"/>
        </w:rPr>
        <w:t>«rejoint, par définition, tous les problèmes d'épuisement (esaurimento)  des ressources naturelles que l'on a aujourd'hui, que ce soit pour l'eau ou encore le pétrole»</w:t>
      </w:r>
      <w:r>
        <w:rPr>
          <w:rFonts w:ascii="Times New Roman" w:hAnsi="Times New Roman"/>
          <w:sz w:val="24"/>
          <w:szCs w:val="24"/>
        </w:rPr>
        <w:t>, souligne Éric Chaumillon.</w:t>
      </w:r>
    </w:p>
    <w:p>
      <w:pPr>
        <w:pStyle w:val="Corpodeltesto"/>
        <w:numPr>
          <w:ilvl w:val="0"/>
          <w:numId w:val="2"/>
        </w:numPr>
        <w:bidi w:val="0"/>
        <w:spacing w:lineRule="auto" w:line="276" w:before="0" w:after="140"/>
        <w:jc w:val="left"/>
        <w:rPr/>
      </w:pPr>
      <w:r>
        <w:rPr>
          <w:rFonts w:ascii="Times New Roman" w:hAnsi="Times New Roman"/>
          <w:sz w:val="24"/>
          <w:szCs w:val="24"/>
        </w:rPr>
        <w:t xml:space="preserve">Pourtant, des solutions émergent pour tenter de réguler l'extraction et l'utilisation de cette denrée </w:t>
      </w:r>
      <w:r>
        <w:rPr>
          <w:rFonts w:ascii="Times New Roman" w:hAnsi="Times New Roman"/>
          <w:sz w:val="24"/>
          <w:szCs w:val="24"/>
        </w:rPr>
        <w:t>(</w:t>
      </w:r>
      <w:r>
        <w:rPr>
          <w:rFonts w:ascii="Times New Roman" w:hAnsi="Times New Roman"/>
          <w:i/>
          <w:iCs/>
          <w:sz w:val="24"/>
          <w:szCs w:val="24"/>
        </w:rPr>
        <w:t>derrata</w:t>
      </w:r>
      <w:r>
        <w:rPr>
          <w:rFonts w:ascii="Times New Roman" w:hAnsi="Times New Roman"/>
          <w:sz w:val="24"/>
          <w:szCs w:val="24"/>
        </w:rPr>
        <w:t>)</w:t>
      </w:r>
      <w:r>
        <w:rPr>
          <w:rFonts w:ascii="Times New Roman" w:hAnsi="Times New Roman"/>
          <w:sz w:val="24"/>
          <w:szCs w:val="24"/>
        </w:rPr>
        <w:t xml:space="preserve"> capitale pour les villes de demain. </w:t>
      </w:r>
      <w:r>
        <w:rPr>
          <w:rStyle w:val="Enfasi"/>
          <w:rFonts w:ascii="Times New Roman" w:hAnsi="Times New Roman"/>
          <w:sz w:val="24"/>
          <w:szCs w:val="24"/>
        </w:rPr>
        <w:t xml:space="preserve">«On a déjà des matériaux de substitution au sable: le </w:t>
      </w:r>
      <w:hyperlink r:id="rId11">
        <w:r>
          <w:rPr>
            <w:rStyle w:val="Enfasi"/>
            <w:rFonts w:ascii="Times New Roman" w:hAnsi="Times New Roman"/>
            <w:sz w:val="24"/>
            <w:szCs w:val="24"/>
          </w:rPr>
          <w:t>béton cellulaire</w:t>
        </w:r>
      </w:hyperlink>
      <w:r>
        <w:rPr>
          <w:rStyle w:val="Enfasi"/>
          <w:rFonts w:ascii="Times New Roman" w:hAnsi="Times New Roman"/>
          <w:sz w:val="24"/>
          <w:szCs w:val="24"/>
        </w:rPr>
        <w:t xml:space="preserve">, qui ne demande pas de granulats, et tout ce qui est recyclage de déchets </w:t>
      </w:r>
      <w:r>
        <w:rPr>
          <w:rStyle w:val="Enfasi"/>
          <w:rFonts w:ascii="Times New Roman" w:hAnsi="Times New Roman"/>
          <w:sz w:val="24"/>
          <w:szCs w:val="24"/>
        </w:rPr>
        <w:t>(rifiuti)</w:t>
      </w:r>
      <w:r>
        <w:rPr>
          <w:rStyle w:val="Enfasi"/>
          <w:rFonts w:ascii="Times New Roman" w:hAnsi="Times New Roman"/>
          <w:sz w:val="24"/>
          <w:szCs w:val="24"/>
        </w:rPr>
        <w:t>, en particulier pour les routes, les déchets de fonderie et même des déchets de granulats,</w:t>
      </w:r>
      <w:r>
        <w:rPr>
          <w:rFonts w:ascii="Times New Roman" w:hAnsi="Times New Roman"/>
          <w:sz w:val="24"/>
          <w:szCs w:val="24"/>
        </w:rPr>
        <w:t xml:space="preserve"> liste Éric Chaumillon</w:t>
      </w:r>
      <w:r>
        <w:rPr>
          <w:rStyle w:val="Enfasi"/>
          <w:rFonts w:ascii="Times New Roman" w:hAnsi="Times New Roman"/>
          <w:sz w:val="24"/>
          <w:szCs w:val="24"/>
        </w:rPr>
        <w:t>. On peut détruire des bâtiments, les refragmenter pour reconstruire d'autres bâtiments.»</w:t>
      </w:r>
    </w:p>
    <w:p>
      <w:pPr>
        <w:pStyle w:val="Testocitato"/>
        <w:numPr>
          <w:ilvl w:val="0"/>
          <w:numId w:val="2"/>
        </w:numPr>
        <w:bidi w:val="0"/>
        <w:spacing w:before="0" w:after="283"/>
        <w:ind w:left="567" w:right="567" w:hanging="0"/>
        <w:jc w:val="left"/>
        <w:rPr>
          <w:rFonts w:ascii="Times New Roman" w:hAnsi="Times New Roman"/>
          <w:sz w:val="24"/>
          <w:szCs w:val="24"/>
        </w:rPr>
      </w:pPr>
      <w:r>
        <w:rPr>
          <w:rFonts w:ascii="Times New Roman" w:hAnsi="Times New Roman"/>
          <w:sz w:val="24"/>
          <w:szCs w:val="24"/>
        </w:rPr>
        <w:t>«La question du sable est celle de l'homme qui scie la branche (sega il ramo)</w:t>
        <w:br/>
        <w:t xml:space="preserve">sur laquelle il est assis.» Éric Chaumillon, professeur en géologie marine </w:t>
      </w:r>
    </w:p>
    <w:p>
      <w:pPr>
        <w:pStyle w:val="Corpodeltesto"/>
        <w:numPr>
          <w:ilvl w:val="0"/>
          <w:numId w:val="2"/>
        </w:numPr>
        <w:bidi w:val="0"/>
        <w:spacing w:lineRule="auto" w:line="276" w:before="0" w:after="140"/>
        <w:jc w:val="left"/>
        <w:rPr/>
      </w:pPr>
      <w:r>
        <w:rPr>
          <w:rFonts w:ascii="Times New Roman" w:hAnsi="Times New Roman"/>
          <w:sz w:val="24"/>
          <w:szCs w:val="24"/>
        </w:rPr>
        <w:t xml:space="preserve">Le problème, ajoute Pascal Peduzzi, c'est qu'il est aujourd'hui </w:t>
      </w:r>
      <w:r>
        <w:rPr>
          <w:rStyle w:val="Enfasi"/>
          <w:rFonts w:ascii="Times New Roman" w:hAnsi="Times New Roman"/>
          <w:sz w:val="24"/>
          <w:szCs w:val="24"/>
        </w:rPr>
        <w:t>«moins cher d'exploiter le sable dans la nature que de recycler du béton».</w:t>
      </w:r>
      <w:r>
        <w:rPr>
          <w:rFonts w:ascii="Times New Roman" w:hAnsi="Times New Roman"/>
          <w:sz w:val="24"/>
          <w:szCs w:val="24"/>
        </w:rPr>
        <w:t xml:space="preserve">  </w:t>
      </w:r>
      <w:r>
        <w:rPr>
          <w:rStyle w:val="Enfasi"/>
          <w:rFonts w:ascii="Times New Roman" w:hAnsi="Times New Roman"/>
          <w:sz w:val="24"/>
          <w:szCs w:val="24"/>
        </w:rPr>
        <w:t xml:space="preserve">«Les rois du pétrole de demain sont ceux qui vont précisément trouver les produits de substitution au sable, niche (nicchia) par niche», </w:t>
      </w:r>
      <w:r>
        <w:rPr>
          <w:rFonts w:ascii="Times New Roman" w:hAnsi="Times New Roman"/>
          <w:sz w:val="24"/>
          <w:szCs w:val="24"/>
        </w:rPr>
        <w:t>prédit-il.</w:t>
      </w:r>
    </w:p>
    <w:p>
      <w:pPr>
        <w:pStyle w:val="Normal"/>
        <w:rPr>
          <w:lang w:val="fr-FR"/>
        </w:rPr>
      </w:pPr>
      <w:r>
        <w:rPr>
          <w:b/>
          <w:bCs/>
          <w:color w:val="000000"/>
          <w:lang w:val="fr-FR"/>
        </w:rPr>
        <w:t>Relier les mots suivants en fonction de leur lien logique</w:t>
      </w:r>
      <w:r>
        <w:rPr>
          <w:color w:val="000000"/>
          <w:lang w:val="fr-FR"/>
        </w:rPr>
        <w:t xml:space="preserve"> :</w:t>
      </w:r>
    </w:p>
    <w:p>
      <w:pPr>
        <w:pStyle w:val="Normal"/>
        <w:rPr>
          <w:color w:val="000000"/>
          <w:lang w:val="fr-FR"/>
        </w:rPr>
      </w:pPr>
      <w:r>
        <w:rPr>
          <w:color w:val="000000"/>
          <w:lang w:val="fr-FR"/>
        </w:rPr>
      </w:r>
    </w:p>
    <w:tbl>
      <w:tblPr>
        <w:tblW w:w="9638" w:type="dxa"/>
        <w:jc w:val="left"/>
        <w:tblInd w:w="0" w:type="dxa"/>
        <w:tblCellMar>
          <w:top w:w="55" w:type="dxa"/>
          <w:left w:w="55" w:type="dxa"/>
          <w:bottom w:w="55" w:type="dxa"/>
          <w:right w:w="55" w:type="dxa"/>
        </w:tblCellMar>
        <w:tblLook w:firstRow="0" w:noVBand="0" w:lastRow="0" w:firstColumn="0" w:lastColumn="0" w:noHBand="0" w:val="0000"/>
      </w:tblPr>
      <w:tblGrid>
        <w:gridCol w:w="4819"/>
        <w:gridCol w:w="4818"/>
      </w:tblGrid>
      <w:tr>
        <w:trPr/>
        <w:tc>
          <w:tcPr>
            <w:tcW w:w="4819" w:type="dxa"/>
            <w:tcBorders>
              <w:top w:val="single" w:sz="2" w:space="0" w:color="000000"/>
              <w:left w:val="single" w:sz="2" w:space="0" w:color="000000"/>
              <w:bottom w:val="single" w:sz="2" w:space="0" w:color="000000"/>
            </w:tcBorders>
            <w:shd w:color="auto" w:fill="auto" w:val="clear"/>
          </w:tcPr>
          <w:p>
            <w:pPr>
              <w:pStyle w:val="Contenutotabella"/>
              <w:jc w:val="center"/>
              <w:rPr/>
            </w:pPr>
            <w:r>
              <w:rPr/>
              <w:t xml:space="preserve">Sable </w:t>
            </w:r>
          </w:p>
        </w:tc>
        <w:tc>
          <w:tcPr>
            <w:tcW w:w="4818"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center"/>
              <w:rPr/>
            </w:pPr>
            <w:r>
              <w:rPr/>
              <w:t xml:space="preserve">Inondation </w:t>
            </w:r>
          </w:p>
        </w:tc>
      </w:tr>
      <w:tr>
        <w:trPr/>
        <w:tc>
          <w:tcPr>
            <w:tcW w:w="4819" w:type="dxa"/>
            <w:tcBorders>
              <w:left w:val="single" w:sz="2" w:space="0" w:color="000000"/>
              <w:bottom w:val="single" w:sz="2" w:space="0" w:color="000000"/>
            </w:tcBorders>
            <w:shd w:color="auto" w:fill="auto" w:val="clear"/>
          </w:tcPr>
          <w:p>
            <w:pPr>
              <w:pStyle w:val="Contenutotabella"/>
              <w:jc w:val="center"/>
              <w:rPr>
                <w:rFonts w:ascii="Liberation Serif" w:hAnsi="Liberation Serif" w:eastAsia="NSimSun" w:cs="Lucida Sans"/>
                <w:color w:val="auto"/>
                <w:kern w:val="2"/>
                <w:sz w:val="24"/>
                <w:szCs w:val="24"/>
                <w:lang w:val="it-IT" w:eastAsia="zh-CN" w:bidi="hi-IN"/>
              </w:rPr>
            </w:pPr>
            <w:r>
              <w:rPr>
                <w:rFonts w:eastAsia="NSimSun" w:cs="Lucida Sans"/>
                <w:color w:val="auto"/>
                <w:kern w:val="2"/>
                <w:sz w:val="24"/>
                <w:szCs w:val="24"/>
                <w:lang w:val="it-IT" w:eastAsia="zh-CN" w:bidi="hi-IN"/>
              </w:rPr>
              <w:t xml:space="preserve">Substitution </w:t>
            </w:r>
          </w:p>
        </w:tc>
        <w:tc>
          <w:tcPr>
            <w:tcW w:w="4818" w:type="dxa"/>
            <w:tcBorders>
              <w:left w:val="single" w:sz="2" w:space="0" w:color="000000"/>
              <w:bottom w:val="single" w:sz="2" w:space="0" w:color="000000"/>
              <w:right w:val="single" w:sz="2" w:space="0" w:color="000000"/>
            </w:tcBorders>
            <w:shd w:color="auto" w:fill="auto" w:val="clear"/>
          </w:tcPr>
          <w:p>
            <w:pPr>
              <w:pStyle w:val="Contenutotabella"/>
              <w:jc w:val="center"/>
              <w:rPr/>
            </w:pPr>
            <w:r>
              <w:rPr/>
              <w:t xml:space="preserve">Émergence </w:t>
            </w:r>
          </w:p>
        </w:tc>
      </w:tr>
      <w:tr>
        <w:trPr/>
        <w:tc>
          <w:tcPr>
            <w:tcW w:w="4819" w:type="dxa"/>
            <w:tcBorders>
              <w:left w:val="single" w:sz="2" w:space="0" w:color="000000"/>
              <w:bottom w:val="single" w:sz="2" w:space="0" w:color="000000"/>
            </w:tcBorders>
            <w:shd w:color="auto" w:fill="auto" w:val="clear"/>
          </w:tcPr>
          <w:p>
            <w:pPr>
              <w:pStyle w:val="Contenutotabella"/>
              <w:jc w:val="center"/>
              <w:rPr/>
            </w:pPr>
            <w:r>
              <w:rPr/>
              <w:t xml:space="preserve">Erosion </w:t>
            </w:r>
          </w:p>
        </w:tc>
        <w:tc>
          <w:tcPr>
            <w:tcW w:w="4818" w:type="dxa"/>
            <w:tcBorders>
              <w:left w:val="single" w:sz="2" w:space="0" w:color="000000"/>
              <w:bottom w:val="single" w:sz="2" w:space="0" w:color="000000"/>
              <w:right w:val="single" w:sz="2" w:space="0" w:color="000000"/>
            </w:tcBorders>
            <w:shd w:color="auto" w:fill="auto" w:val="clear"/>
          </w:tcPr>
          <w:p>
            <w:pPr>
              <w:pStyle w:val="Contenutotabella"/>
              <w:jc w:val="center"/>
              <w:rPr/>
            </w:pPr>
            <w:r>
              <w:rPr>
                <w:rFonts w:eastAsia="NSimSun" w:cs="Lucida Sans"/>
                <w:color w:val="auto"/>
                <w:kern w:val="2"/>
                <w:sz w:val="24"/>
                <w:szCs w:val="24"/>
                <w:lang w:val="it-IT" w:eastAsia="zh-CN" w:bidi="hi-IN"/>
              </w:rPr>
              <w:t xml:space="preserve">béton cellulaire </w:t>
            </w:r>
          </w:p>
        </w:tc>
      </w:tr>
      <w:tr>
        <w:trPr/>
        <w:tc>
          <w:tcPr>
            <w:tcW w:w="4819" w:type="dxa"/>
            <w:tcBorders>
              <w:left w:val="single" w:sz="2" w:space="0" w:color="000000"/>
              <w:bottom w:val="single" w:sz="2" w:space="0" w:color="000000"/>
            </w:tcBorders>
            <w:shd w:color="auto" w:fill="auto" w:val="clear"/>
          </w:tcPr>
          <w:p>
            <w:pPr>
              <w:pStyle w:val="Contenutotabella"/>
              <w:jc w:val="center"/>
              <w:rPr/>
            </w:pPr>
            <w:r>
              <w:rPr/>
              <w:t xml:space="preserve">Pression </w:t>
            </w:r>
          </w:p>
        </w:tc>
        <w:tc>
          <w:tcPr>
            <w:tcW w:w="4818" w:type="dxa"/>
            <w:tcBorders>
              <w:left w:val="single" w:sz="2" w:space="0" w:color="000000"/>
              <w:bottom w:val="single" w:sz="2" w:space="0" w:color="000000"/>
              <w:right w:val="single" w:sz="2" w:space="0" w:color="000000"/>
            </w:tcBorders>
            <w:shd w:color="auto" w:fill="auto" w:val="clear"/>
          </w:tcPr>
          <w:p>
            <w:pPr>
              <w:pStyle w:val="Contenutotabella"/>
              <w:jc w:val="center"/>
              <w:rPr/>
            </w:pPr>
            <w:r>
              <w:rPr/>
              <w:t xml:space="preserve">Pétrole </w:t>
            </w:r>
          </w:p>
        </w:tc>
      </w:tr>
      <w:tr>
        <w:trPr/>
        <w:tc>
          <w:tcPr>
            <w:tcW w:w="4819" w:type="dxa"/>
            <w:tcBorders>
              <w:left w:val="single" w:sz="2" w:space="0" w:color="000000"/>
              <w:bottom w:val="single" w:sz="2" w:space="0" w:color="000000"/>
            </w:tcBorders>
            <w:shd w:color="auto" w:fill="auto" w:val="clear"/>
          </w:tcPr>
          <w:p>
            <w:pPr>
              <w:pStyle w:val="Contenutotabella"/>
              <w:jc w:val="center"/>
              <w:rPr/>
            </w:pPr>
            <w:r>
              <w:rPr/>
              <w:t xml:space="preserve">Apparition </w:t>
            </w:r>
          </w:p>
        </w:tc>
        <w:tc>
          <w:tcPr>
            <w:tcW w:w="4818" w:type="dxa"/>
            <w:tcBorders>
              <w:left w:val="single" w:sz="2" w:space="0" w:color="000000"/>
              <w:bottom w:val="single" w:sz="2" w:space="0" w:color="000000"/>
              <w:right w:val="single" w:sz="2" w:space="0" w:color="000000"/>
            </w:tcBorders>
            <w:shd w:color="auto" w:fill="auto" w:val="clear"/>
          </w:tcPr>
          <w:p>
            <w:pPr>
              <w:pStyle w:val="Contenutotabella"/>
              <w:jc w:val="center"/>
              <w:rPr/>
            </w:pPr>
            <w:r>
              <w:rPr/>
              <w:t xml:space="preserve">Épuisement </w:t>
            </w:r>
          </w:p>
        </w:tc>
      </w:tr>
    </w:tbl>
    <w:p>
      <w:pPr>
        <w:pStyle w:val="Normal"/>
        <w:rPr/>
      </w:pPr>
      <w:r>
        <w:rPr/>
      </w:r>
    </w:p>
    <w:p>
      <w:pPr>
        <w:pStyle w:val="Normal"/>
        <w:rPr/>
      </w:pPr>
      <w:r>
        <w:rPr>
          <w:b/>
          <w:bCs/>
        </w:rPr>
        <w:t>Affirmations</w:t>
      </w:r>
      <w:r>
        <w:rPr/>
        <w:t xml:space="preserve"> :</w:t>
      </w:r>
    </w:p>
    <w:p>
      <w:pPr>
        <w:pStyle w:val="Normal"/>
        <w:rPr/>
      </w:pPr>
      <w:r>
        <w:rPr/>
      </w:r>
    </w:p>
    <w:tbl>
      <w:tblPr>
        <w:tblW w:w="9638" w:type="dxa"/>
        <w:jc w:val="left"/>
        <w:tblInd w:w="0" w:type="dxa"/>
        <w:tblCellMar>
          <w:top w:w="55" w:type="dxa"/>
          <w:left w:w="55" w:type="dxa"/>
          <w:bottom w:w="55" w:type="dxa"/>
          <w:right w:w="55" w:type="dxa"/>
        </w:tblCellMar>
        <w:tblLook w:firstRow="0" w:noVBand="0" w:lastRow="0" w:firstColumn="0" w:lastColumn="0" w:noHBand="0" w:val="0000"/>
      </w:tblPr>
      <w:tblGrid>
        <w:gridCol w:w="4819"/>
        <w:gridCol w:w="4818"/>
      </w:tblGrid>
      <w:tr>
        <w:trPr/>
        <w:tc>
          <w:tcPr>
            <w:tcW w:w="4819" w:type="dxa"/>
            <w:tcBorders>
              <w:top w:val="single" w:sz="2" w:space="0" w:color="000000"/>
              <w:left w:val="single" w:sz="2" w:space="0" w:color="000000"/>
              <w:bottom w:val="single" w:sz="2" w:space="0" w:color="000000"/>
            </w:tcBorders>
            <w:shd w:color="auto" w:fill="auto" w:val="clear"/>
          </w:tcPr>
          <w:p>
            <w:pPr>
              <w:pStyle w:val="Contenutotabella"/>
              <w:rPr>
                <w:b w:val="false"/>
                <w:b w:val="false"/>
                <w:bCs w:val="false"/>
              </w:rPr>
            </w:pPr>
            <w:r>
              <w:rPr>
                <w:b w:val="false"/>
                <w:bCs w:val="false"/>
                <w:lang w:val="fr-FR"/>
              </w:rPr>
              <w:t>Tous les sables ne sont pas utilisables par l’industrie</w:t>
            </w:r>
          </w:p>
          <w:p>
            <w:pPr>
              <w:pStyle w:val="Contenutotabella"/>
              <w:rPr>
                <w:lang w:val="fr-FR"/>
              </w:rPr>
            </w:pPr>
            <w:r>
              <w:rPr>
                <w:b w:val="false"/>
                <w:bCs w:val="false"/>
                <w:lang w:val="fr-FR"/>
              </w:rPr>
              <w:t>X Vrai                   X Faux          X ONSP*</w:t>
            </w:r>
          </w:p>
        </w:tc>
        <w:tc>
          <w:tcPr>
            <w:tcW w:w="4818"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rPr>
                <w:rFonts w:ascii="Liberation Serif" w:hAnsi="Liberation Serif" w:eastAsia="NSimSun" w:cs="Lucida Sans"/>
                <w:color w:val="auto"/>
                <w:kern w:val="2"/>
                <w:sz w:val="24"/>
                <w:szCs w:val="24"/>
                <w:lang w:val="fr-FR" w:eastAsia="zh-CN" w:bidi="hi-IN"/>
              </w:rPr>
            </w:pPr>
            <w:r>
              <w:rPr>
                <w:rFonts w:eastAsia="NSimSun" w:cs="Lucida Sans"/>
                <w:b w:val="false"/>
                <w:bCs w:val="false"/>
                <w:color w:val="auto"/>
                <w:kern w:val="2"/>
                <w:sz w:val="24"/>
                <w:szCs w:val="24"/>
                <w:lang w:val="fr-FR" w:eastAsia="zh-CN" w:bidi="hi-IN"/>
              </w:rPr>
              <w:t>On ne peut pas recycler le sable une fois transformé</w:t>
            </w:r>
          </w:p>
          <w:p>
            <w:pPr>
              <w:pStyle w:val="Contenutotabella"/>
              <w:rPr>
                <w:lang w:val="fr-FR"/>
              </w:rPr>
            </w:pPr>
            <w:r>
              <w:rPr>
                <w:b w:val="false"/>
                <w:bCs w:val="false"/>
                <w:lang w:val="fr-FR"/>
              </w:rPr>
              <w:t>X Vrai                   X Faux          X ONSP*</w:t>
            </w:r>
          </w:p>
        </w:tc>
      </w:tr>
      <w:tr>
        <w:trPr/>
        <w:tc>
          <w:tcPr>
            <w:tcW w:w="4819" w:type="dxa"/>
            <w:tcBorders>
              <w:left w:val="single" w:sz="2" w:space="0" w:color="000000"/>
              <w:bottom w:val="single" w:sz="2" w:space="0" w:color="000000"/>
            </w:tcBorders>
            <w:shd w:color="auto" w:fill="auto" w:val="clear"/>
          </w:tcPr>
          <w:p>
            <w:pPr>
              <w:pStyle w:val="Contenutotabella"/>
              <w:rPr>
                <w:b w:val="false"/>
                <w:b w:val="false"/>
                <w:bCs w:val="false"/>
              </w:rPr>
            </w:pPr>
            <w:r>
              <w:rPr>
                <w:b w:val="false"/>
                <w:bCs w:val="false"/>
                <w:lang w:val="fr-FR"/>
              </w:rPr>
              <w:t>Seul le sable marin est récolté</w:t>
            </w:r>
          </w:p>
          <w:p>
            <w:pPr>
              <w:pStyle w:val="Contenutotabella"/>
              <w:rPr>
                <w:lang w:val="fr-FR"/>
              </w:rPr>
            </w:pPr>
            <w:r>
              <w:rPr>
                <w:b w:val="false"/>
                <w:bCs w:val="false"/>
                <w:lang w:val="fr-FR"/>
              </w:rPr>
              <w:t>X Vrai                   X Faux          X ONSP*</w:t>
            </w:r>
          </w:p>
        </w:tc>
        <w:tc>
          <w:tcPr>
            <w:tcW w:w="4818" w:type="dxa"/>
            <w:tcBorders>
              <w:left w:val="single" w:sz="2" w:space="0" w:color="000000"/>
              <w:bottom w:val="single" w:sz="2" w:space="0" w:color="000000"/>
              <w:right w:val="single" w:sz="2" w:space="0" w:color="000000"/>
            </w:tcBorders>
            <w:shd w:color="auto" w:fill="auto" w:val="clear"/>
          </w:tcPr>
          <w:p>
            <w:pPr>
              <w:pStyle w:val="Contenutotabella"/>
              <w:rPr>
                <w:b w:val="false"/>
                <w:b w:val="false"/>
                <w:bCs w:val="false"/>
              </w:rPr>
            </w:pPr>
            <w:r>
              <w:rPr>
                <w:b w:val="false"/>
                <w:bCs w:val="false"/>
                <w:lang w:val="fr-FR"/>
              </w:rPr>
              <w:t>On peut transformer les déchets en sable</w:t>
            </w:r>
          </w:p>
          <w:p>
            <w:pPr>
              <w:pStyle w:val="Contenutotabella"/>
              <w:rPr>
                <w:lang w:val="fr-FR"/>
              </w:rPr>
            </w:pPr>
            <w:r>
              <w:rPr>
                <w:b w:val="false"/>
                <w:bCs w:val="false"/>
                <w:lang w:val="fr-FR"/>
              </w:rPr>
              <w:t>X Vrai                   X Faux          X ONSP*</w:t>
            </w:r>
          </w:p>
        </w:tc>
      </w:tr>
      <w:tr>
        <w:trPr/>
        <w:tc>
          <w:tcPr>
            <w:tcW w:w="4819" w:type="dxa"/>
            <w:tcBorders>
              <w:left w:val="single" w:sz="2" w:space="0" w:color="000000"/>
              <w:bottom w:val="single" w:sz="2" w:space="0" w:color="000000"/>
            </w:tcBorders>
            <w:shd w:color="auto" w:fill="auto" w:val="clear"/>
          </w:tcPr>
          <w:p>
            <w:pPr>
              <w:pStyle w:val="Contenutotabella"/>
              <w:rPr>
                <w:b w:val="false"/>
                <w:b w:val="false"/>
                <w:bCs w:val="false"/>
              </w:rPr>
            </w:pPr>
            <w:r>
              <w:rPr>
                <w:b w:val="false"/>
                <w:bCs w:val="false"/>
                <w:lang w:val="fr-FR"/>
              </w:rPr>
              <w:t xml:space="preserve">La </w:t>
            </w:r>
            <w:r>
              <w:rPr>
                <w:rFonts w:eastAsia="NSimSun" w:cs="Lucida Sans"/>
                <w:b w:val="false"/>
                <w:bCs w:val="false"/>
                <w:color w:val="auto"/>
                <w:kern w:val="2"/>
                <w:sz w:val="24"/>
                <w:szCs w:val="24"/>
                <w:lang w:val="fr-FR" w:eastAsia="zh-CN" w:bidi="hi-IN"/>
              </w:rPr>
              <w:t>Chine consomme cent fois plus de sable que les Etats-Unis</w:t>
            </w:r>
          </w:p>
          <w:p>
            <w:pPr>
              <w:pStyle w:val="Contenutotabella"/>
              <w:rPr>
                <w:lang w:val="fr-FR"/>
              </w:rPr>
            </w:pPr>
            <w:r>
              <w:rPr>
                <w:b w:val="false"/>
                <w:bCs w:val="false"/>
                <w:lang w:val="fr-FR"/>
              </w:rPr>
              <w:t>X Vrai                   X Faux          X ONSP*</w:t>
            </w:r>
          </w:p>
        </w:tc>
        <w:tc>
          <w:tcPr>
            <w:tcW w:w="4818" w:type="dxa"/>
            <w:tcBorders>
              <w:left w:val="single" w:sz="2" w:space="0" w:color="000000"/>
              <w:bottom w:val="single" w:sz="2" w:space="0" w:color="000000"/>
              <w:right w:val="single" w:sz="2" w:space="0" w:color="000000"/>
            </w:tcBorders>
            <w:shd w:color="auto" w:fill="auto" w:val="clear"/>
          </w:tcPr>
          <w:p>
            <w:pPr>
              <w:pStyle w:val="Contenutotabella"/>
              <w:rPr>
                <w:rFonts w:ascii="Liberation Serif" w:hAnsi="Liberation Serif" w:eastAsia="NSimSun" w:cs="Lucida Sans"/>
                <w:color w:val="auto"/>
                <w:kern w:val="2"/>
                <w:sz w:val="24"/>
                <w:szCs w:val="24"/>
                <w:lang w:val="fr-FR" w:eastAsia="zh-CN" w:bidi="hi-IN"/>
              </w:rPr>
            </w:pPr>
            <w:r>
              <w:rPr>
                <w:rFonts w:eastAsia="NSimSun" w:cs="Lucida Sans"/>
                <w:b w:val="false"/>
                <w:bCs w:val="false"/>
                <w:color w:val="auto"/>
                <w:kern w:val="2"/>
                <w:sz w:val="24"/>
                <w:szCs w:val="24"/>
                <w:lang w:val="fr-FR" w:eastAsia="zh-CN" w:bidi="hi-IN"/>
              </w:rPr>
              <w:t>Il y a de plus en plus de métaux lourds dans le sable marin</w:t>
            </w:r>
          </w:p>
          <w:p>
            <w:pPr>
              <w:pStyle w:val="Contenutotabella"/>
              <w:rPr>
                <w:lang w:val="fr-FR"/>
              </w:rPr>
            </w:pPr>
            <w:r>
              <w:rPr>
                <w:b w:val="false"/>
                <w:bCs w:val="false"/>
                <w:lang w:val="fr-FR"/>
              </w:rPr>
              <w:t>X Vrai                   X Faux          X ONSP*</w:t>
            </w:r>
          </w:p>
        </w:tc>
      </w:tr>
      <w:tr>
        <w:trPr/>
        <w:tc>
          <w:tcPr>
            <w:tcW w:w="4819" w:type="dxa"/>
            <w:tcBorders>
              <w:left w:val="single" w:sz="2" w:space="0" w:color="000000"/>
              <w:bottom w:val="single" w:sz="2" w:space="0" w:color="000000"/>
            </w:tcBorders>
            <w:shd w:color="auto" w:fill="auto" w:val="clear"/>
          </w:tcPr>
          <w:p>
            <w:pPr>
              <w:pStyle w:val="Contenutotabella"/>
              <w:rPr>
                <w:b w:val="false"/>
                <w:b w:val="false"/>
                <w:bCs w:val="false"/>
              </w:rPr>
            </w:pPr>
            <w:r>
              <w:rPr>
                <w:b w:val="false"/>
                <w:bCs w:val="false"/>
                <w:lang w:val="fr-FR"/>
              </w:rPr>
              <w:t>L</w:t>
            </w:r>
            <w:r>
              <w:rPr>
                <w:rFonts w:eastAsia="NSimSun" w:cs="Lucida Sans"/>
                <w:b w:val="false"/>
                <w:bCs w:val="false"/>
                <w:color w:val="auto"/>
                <w:kern w:val="2"/>
                <w:sz w:val="24"/>
                <w:szCs w:val="24"/>
                <w:lang w:val="fr-FR" w:eastAsia="zh-CN" w:bidi="hi-IN"/>
              </w:rPr>
              <w:t>e sable est un matériau indispensable à la fabrication du ciment</w:t>
            </w:r>
          </w:p>
          <w:p>
            <w:pPr>
              <w:pStyle w:val="Contenutotabella"/>
              <w:rPr>
                <w:lang w:val="fr-FR"/>
              </w:rPr>
            </w:pPr>
            <w:r>
              <w:rPr>
                <w:b w:val="false"/>
                <w:bCs w:val="false"/>
                <w:lang w:val="fr-FR"/>
              </w:rPr>
              <w:t>X Vrai                   X Faux          X ONSP*</w:t>
            </w:r>
          </w:p>
        </w:tc>
        <w:tc>
          <w:tcPr>
            <w:tcW w:w="4818" w:type="dxa"/>
            <w:tcBorders>
              <w:left w:val="single" w:sz="2" w:space="0" w:color="000000"/>
              <w:bottom w:val="single" w:sz="2" w:space="0" w:color="000000"/>
              <w:right w:val="single" w:sz="2" w:space="0" w:color="000000"/>
            </w:tcBorders>
            <w:shd w:color="auto" w:fill="auto" w:val="clear"/>
          </w:tcPr>
          <w:p>
            <w:pPr>
              <w:pStyle w:val="Contenutotabella"/>
              <w:rPr>
                <w:rFonts w:ascii="Liberation Serif" w:hAnsi="Liberation Serif" w:eastAsia="NSimSun" w:cs="Lucida Sans"/>
                <w:color w:val="auto"/>
                <w:kern w:val="2"/>
                <w:sz w:val="24"/>
                <w:szCs w:val="24"/>
                <w:lang w:val="fr-FR" w:eastAsia="zh-CN" w:bidi="hi-IN"/>
              </w:rPr>
            </w:pPr>
            <w:r>
              <w:rPr>
                <w:rFonts w:eastAsia="NSimSun" w:cs="Lucida Sans"/>
                <w:b w:val="false"/>
                <w:bCs w:val="false"/>
                <w:color w:val="auto"/>
                <w:kern w:val="2"/>
                <w:sz w:val="24"/>
                <w:szCs w:val="24"/>
                <w:lang w:val="fr-FR" w:eastAsia="zh-CN" w:bidi="hi-IN"/>
              </w:rPr>
              <w:t>La production du ciment provoque la salinisation des terres de certains pays</w:t>
            </w:r>
          </w:p>
          <w:p>
            <w:pPr>
              <w:pStyle w:val="Contenutotabella"/>
              <w:rPr>
                <w:lang w:val="fr-FR"/>
              </w:rPr>
            </w:pPr>
            <w:r>
              <w:rPr>
                <w:b w:val="false"/>
                <w:bCs w:val="false"/>
                <w:lang w:val="fr-FR"/>
              </w:rPr>
              <w:t>X Vrai                   X Faux          X ONSP*</w:t>
            </w:r>
          </w:p>
        </w:tc>
      </w:tr>
      <w:tr>
        <w:trPr/>
        <w:tc>
          <w:tcPr>
            <w:tcW w:w="4819" w:type="dxa"/>
            <w:tcBorders>
              <w:left w:val="single" w:sz="2" w:space="0" w:color="000000"/>
              <w:bottom w:val="single" w:sz="2" w:space="0" w:color="000000"/>
            </w:tcBorders>
            <w:shd w:color="auto" w:fill="auto" w:val="clear"/>
          </w:tcPr>
          <w:p>
            <w:pPr>
              <w:pStyle w:val="Contenutotabella"/>
              <w:rPr>
                <w:rFonts w:ascii="Liberation Serif" w:hAnsi="Liberation Serif" w:eastAsia="NSimSun" w:cs="Lucida Sans"/>
                <w:color w:val="auto"/>
                <w:kern w:val="2"/>
                <w:sz w:val="24"/>
                <w:szCs w:val="24"/>
                <w:lang w:val="fr-FR" w:eastAsia="zh-CN" w:bidi="hi-IN"/>
              </w:rPr>
            </w:pPr>
            <w:r>
              <w:rPr>
                <w:rFonts w:eastAsia="NSimSun" w:cs="Lucida Sans"/>
                <w:b w:val="false"/>
                <w:bCs w:val="false"/>
                <w:color w:val="auto"/>
                <w:kern w:val="2"/>
                <w:sz w:val="24"/>
                <w:szCs w:val="24"/>
                <w:lang w:val="fr-FR" w:eastAsia="zh-CN" w:bidi="hi-IN"/>
              </w:rPr>
              <w:t>L’Afrique est le continent le plus demandeur (richiedente) de sable</w:t>
            </w:r>
          </w:p>
          <w:p>
            <w:pPr>
              <w:pStyle w:val="Contenutotabella"/>
              <w:rPr>
                <w:lang w:val="fr-FR"/>
              </w:rPr>
            </w:pPr>
            <w:r>
              <w:rPr>
                <w:b w:val="false"/>
                <w:bCs w:val="false"/>
                <w:lang w:val="fr-FR"/>
              </w:rPr>
              <w:t>X Vrai                   X Faux          X ONSP*</w:t>
            </w:r>
          </w:p>
        </w:tc>
        <w:tc>
          <w:tcPr>
            <w:tcW w:w="4818" w:type="dxa"/>
            <w:tcBorders>
              <w:left w:val="single" w:sz="2" w:space="0" w:color="000000"/>
              <w:bottom w:val="single" w:sz="2" w:space="0" w:color="000000"/>
              <w:right w:val="single" w:sz="2" w:space="0" w:color="000000"/>
            </w:tcBorders>
            <w:shd w:color="auto" w:fill="auto" w:val="clear"/>
          </w:tcPr>
          <w:p>
            <w:pPr>
              <w:pStyle w:val="Contenutotabella"/>
              <w:rPr>
                <w:b w:val="false"/>
                <w:b w:val="false"/>
                <w:bCs w:val="false"/>
              </w:rPr>
            </w:pPr>
            <w:r>
              <w:rPr>
                <w:b w:val="false"/>
                <w:bCs w:val="false"/>
                <w:lang w:val="fr-FR"/>
              </w:rPr>
              <w:t>La montée du niveau des mers va rendre difficile l’extraction du sable</w:t>
            </w:r>
          </w:p>
          <w:p>
            <w:pPr>
              <w:pStyle w:val="Contenutotabella"/>
              <w:rPr>
                <w:lang w:val="fr-FR"/>
              </w:rPr>
            </w:pPr>
            <w:r>
              <w:rPr>
                <w:b w:val="false"/>
                <w:bCs w:val="false"/>
                <w:lang w:val="fr-FR"/>
              </w:rPr>
              <w:t>X Vrai                   X Faux          X ONSP*</w:t>
            </w:r>
          </w:p>
        </w:tc>
      </w:tr>
    </w:tbl>
    <w:p>
      <w:pPr>
        <w:pStyle w:val="Normal"/>
        <w:rPr>
          <w:lang w:val="fr-FR"/>
        </w:rPr>
      </w:pPr>
      <w:r>
        <w:rPr>
          <w:lang w:val="fr-FR"/>
        </w:rPr>
        <w:t>* On ne sait pas</w:t>
      </w:r>
    </w:p>
    <w:p>
      <w:pPr>
        <w:pStyle w:val="Normal"/>
        <w:rPr>
          <w:lang w:val="fr-FR"/>
        </w:rPr>
      </w:pPr>
      <w:r>
        <w:rPr>
          <w:lang w:val="fr-FR"/>
        </w:rPr>
      </w:r>
    </w:p>
    <w:p>
      <w:pPr>
        <w:pStyle w:val="Normal"/>
        <w:rPr>
          <w:b/>
          <w:b/>
          <w:lang w:val="fr-FR"/>
        </w:rPr>
      </w:pPr>
      <w:r>
        <w:rPr>
          <w:b/>
          <w:lang w:val="fr-FR"/>
        </w:rPr>
      </w:r>
    </w:p>
    <w:p>
      <w:pPr>
        <w:pStyle w:val="Corpodeltesto"/>
        <w:spacing w:lineRule="auto" w:line="372" w:before="0" w:after="0"/>
        <w:rPr>
          <w:color w:val="000000"/>
        </w:rPr>
      </w:pPr>
      <w:r>
        <w:rPr>
          <w:rFonts w:ascii="The Antiqua B;Georgia;Droid-ser" w:hAnsi="The Antiqua B;Georgia;Droid-ser"/>
          <w:b/>
          <w:bCs/>
          <w:color w:val="000000"/>
          <w:lang w:val="fr-FR"/>
        </w:rPr>
        <w:t>Synonymes</w:t>
      </w:r>
      <w:r>
        <w:rPr>
          <w:rFonts w:ascii="The Antiqua B;Georgia;Droid-ser" w:hAnsi="The Antiqua B;Georgia;Droid-ser"/>
          <w:bCs/>
          <w:color w:val="000000"/>
          <w:lang w:val="fr-FR"/>
        </w:rPr>
        <w:t xml:space="preserve"> :</w:t>
      </w:r>
    </w:p>
    <w:p>
      <w:pPr>
        <w:pStyle w:val="Corpodeltesto"/>
        <w:spacing w:lineRule="auto" w:line="372" w:before="0" w:after="0"/>
        <w:rPr>
          <w:color w:val="000000"/>
        </w:rPr>
      </w:pPr>
      <w:r>
        <w:rPr>
          <w:rFonts w:ascii="The Antiqua B;Georgia;Droid-ser" w:hAnsi="The Antiqua B;Georgia;Droid-ser"/>
          <w:bCs/>
          <w:color w:val="000000"/>
          <w:lang w:val="fr-FR"/>
        </w:rPr>
        <w:t>protection</w:t>
      </w:r>
      <w:r>
        <w:rPr>
          <w:rFonts w:ascii="The Antiqua B;Georgia;Droid-ser" w:hAnsi="The Antiqua B;Georgia;Droid-ser"/>
          <w:bCs/>
          <w:color w:val="000000"/>
          <w:lang w:val="fr-FR"/>
        </w:rPr>
        <w:t xml:space="preserve"> : </w:t>
      </w:r>
    </w:p>
    <w:p>
      <w:pPr>
        <w:pStyle w:val="Corpodeltesto"/>
        <w:spacing w:lineRule="auto" w:line="372" w:before="0" w:after="0"/>
        <w:rPr>
          <w:color w:val="000000"/>
        </w:rPr>
      </w:pPr>
      <w:r>
        <w:rPr>
          <w:rFonts w:ascii="The Antiqua B;Georgia;Droid-ser" w:hAnsi="The Antiqua B;Georgia;Droid-ser"/>
          <w:bCs/>
          <w:color w:val="000000"/>
          <w:lang w:val="fr-FR"/>
        </w:rPr>
        <w:t xml:space="preserve">remplacement (rimpiazzo) : </w:t>
      </w:r>
    </w:p>
    <w:p>
      <w:pPr>
        <w:pStyle w:val="Corpodeltesto"/>
        <w:spacing w:lineRule="auto" w:line="372" w:before="0" w:after="0"/>
        <w:rPr>
          <w:color w:val="000000"/>
        </w:rPr>
      </w:pPr>
      <w:r>
        <w:rPr>
          <w:rFonts w:ascii="The Antiqua B;Georgia;Droid-ser" w:hAnsi="The Antiqua B;Georgia;Droid-ser"/>
          <w:bCs/>
          <w:color w:val="000000"/>
          <w:lang w:val="fr-FR"/>
        </w:rPr>
        <w:t xml:space="preserve">frauduleusement  (fraudolentemente) : </w:t>
      </w:r>
    </w:p>
    <w:p>
      <w:pPr>
        <w:pStyle w:val="Corpodeltesto"/>
        <w:spacing w:lineRule="auto" w:line="372" w:before="0" w:after="0"/>
        <w:rPr>
          <w:rFonts w:ascii="The Antiqua B;Georgia;Droid-ser" w:hAnsi="The Antiqua B;Georgia;Droid-ser"/>
          <w:bCs/>
          <w:lang w:val="fr-FR"/>
        </w:rPr>
      </w:pPr>
      <w:bookmarkStart w:id="0" w:name="_GoBack2"/>
      <w:bookmarkEnd w:id="0"/>
      <w:r>
        <w:rPr>
          <w:rFonts w:ascii="The Antiqua B;Georgia;Droid-ser" w:hAnsi="The Antiqua B;Georgia;Droid-ser"/>
          <w:bCs/>
          <w:color w:val="000000"/>
          <w:lang w:val="fr-FR"/>
        </w:rPr>
        <w:t xml:space="preserve">tués (uccisi) : </w:t>
      </w:r>
    </w:p>
    <w:p>
      <w:pPr>
        <w:pStyle w:val="Corpodeltesto"/>
        <w:spacing w:lineRule="auto" w:line="372" w:before="0" w:after="0"/>
        <w:rPr>
          <w:b/>
          <w:b/>
          <w:bCs/>
          <w:color w:val="000000"/>
        </w:rPr>
      </w:pPr>
      <w:r>
        <w:rPr>
          <w:rFonts w:ascii="The Antiqua B;Georgia;Droid-ser" w:hAnsi="The Antiqua B;Georgia;Droid-ser"/>
          <w:b/>
          <w:bCs/>
          <w:color w:val="000000"/>
          <w:lang w:val="fr-FR"/>
        </w:rPr>
        <w:t xml:space="preserve">Mots croisés : </w:t>
      </w:r>
    </w:p>
    <w:p>
      <w:pPr>
        <w:pStyle w:val="Normal"/>
        <w:spacing w:lineRule="auto" w:line="372" w:before="0" w:after="0"/>
        <w:jc w:val="center"/>
        <w:rPr>
          <w:b/>
          <w:b/>
          <w:bCs/>
          <w:color w:val="000000"/>
        </w:rPr>
      </w:pPr>
      <w:r>
        <w:rPr>
          <w:b/>
          <w:bCs/>
          <w:color w:val="000000"/>
        </w:rPr>
      </w:r>
      <w:bookmarkStart w:id="1" w:name="Grid"/>
      <w:bookmarkStart w:id="2" w:name="Grid"/>
      <w:bookmarkEnd w:id="2"/>
    </w:p>
    <w:tbl>
      <w:tblPr>
        <w:tblW w:w="7809" w:type="dxa"/>
        <w:jc w:val="left"/>
        <w:tblInd w:w="411" w:type="dxa"/>
        <w:tblCellMar>
          <w:top w:w="0" w:type="dxa"/>
          <w:left w:w="0" w:type="dxa"/>
          <w:bottom w:w="0" w:type="dxa"/>
          <w:right w:w="0" w:type="dxa"/>
        </w:tblCellMar>
      </w:tblPr>
      <w:tblGrid>
        <w:gridCol w:w="450"/>
        <w:gridCol w:w="510"/>
        <w:gridCol w:w="495"/>
        <w:gridCol w:w="585"/>
        <w:gridCol w:w="555"/>
        <w:gridCol w:w="570"/>
        <w:gridCol w:w="510"/>
        <w:gridCol w:w="450"/>
        <w:gridCol w:w="510"/>
        <w:gridCol w:w="510"/>
        <w:gridCol w:w="510"/>
        <w:gridCol w:w="510"/>
        <w:gridCol w:w="510"/>
        <w:gridCol w:w="570"/>
        <w:gridCol w:w="564"/>
      </w:tblGrid>
      <w:tr>
        <w:trPr>
          <w:trHeight w:val="510" w:hRule="atLeast"/>
        </w:trPr>
        <w:tc>
          <w:tcPr>
            <w:tcW w:w="450" w:type="dxa"/>
            <w:tcBorders/>
            <w:shd w:fill="FFFFFF" w:val="clear"/>
            <w:vAlign w:val="center"/>
          </w:tcPr>
          <w:p>
            <w:pPr>
              <w:pStyle w:val="Contenutotabella"/>
              <w:jc w:val="left"/>
              <w:rPr>
                <w:color w:val="000000"/>
                <w:sz w:val="18"/>
                <w:szCs w:val="18"/>
              </w:rPr>
            </w:pPr>
            <w:r>
              <w:rPr>
                <w:b/>
                <w:color w:val="000000"/>
                <w:sz w:val="18"/>
                <w:szCs w:val="18"/>
              </w:rPr>
              <w:t>1</w:t>
            </w:r>
            <w:r>
              <w:rPr>
                <w:color w:val="000000"/>
                <w:sz w:val="18"/>
                <w:szCs w:val="18"/>
              </w:rPr>
              <w:t> </w:t>
            </w:r>
          </w:p>
        </w:tc>
        <w:tc>
          <w:tcPr>
            <w:tcW w:w="510"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495" w:type="dxa"/>
            <w:tcBorders/>
            <w:shd w:fill="FFFFFF" w:val="clear"/>
            <w:vAlign w:val="center"/>
          </w:tcPr>
          <w:p>
            <w:pPr>
              <w:pStyle w:val="Contenutotabella"/>
              <w:jc w:val="left"/>
              <w:rPr>
                <w:color w:val="000000"/>
                <w:sz w:val="18"/>
                <w:szCs w:val="18"/>
              </w:rPr>
            </w:pPr>
            <w:r>
              <w:rPr>
                <w:b/>
                <w:color w:val="000000"/>
                <w:sz w:val="18"/>
                <w:szCs w:val="18"/>
              </w:rPr>
              <w:t>2</w:t>
            </w:r>
            <w:r>
              <w:rPr>
                <w:color w:val="000000"/>
                <w:sz w:val="18"/>
                <w:szCs w:val="18"/>
              </w:rPr>
              <w:t> </w:t>
            </w:r>
          </w:p>
        </w:tc>
        <w:tc>
          <w:tcPr>
            <w:tcW w:w="585"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55"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10" w:hRule="atLeast"/>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10" w:hRule="atLeast"/>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shd w:fill="FFFFFF" w:val="clear"/>
            <w:vAlign w:val="center"/>
          </w:tcPr>
          <w:p>
            <w:pPr>
              <w:pStyle w:val="Contenutotabella"/>
              <w:jc w:val="left"/>
              <w:rPr>
                <w:color w:val="000000"/>
                <w:sz w:val="18"/>
                <w:szCs w:val="18"/>
              </w:rPr>
            </w:pPr>
            <w:r>
              <w:rPr>
                <w:b/>
                <w:color w:val="000000"/>
                <w:sz w:val="18"/>
                <w:szCs w:val="18"/>
              </w:rPr>
              <w:t>3</w:t>
            </w:r>
            <w:r>
              <w:rPr>
                <w:color w:val="000000"/>
                <w:sz w:val="18"/>
                <w:szCs w:val="18"/>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31" w:hRule="atLeast"/>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shd w:fill="FFFFFF" w:val="clear"/>
            <w:vAlign w:val="center"/>
          </w:tcPr>
          <w:p>
            <w:pPr>
              <w:pStyle w:val="Contenutotabella"/>
              <w:jc w:val="left"/>
              <w:rPr>
                <w:color w:val="000000"/>
                <w:sz w:val="18"/>
                <w:szCs w:val="18"/>
              </w:rPr>
            </w:pPr>
            <w:r>
              <w:rPr>
                <w:b/>
                <w:color w:val="000000"/>
                <w:sz w:val="18"/>
                <w:szCs w:val="18"/>
              </w:rPr>
              <w:t>4</w:t>
            </w: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FFFFFF" w:val="clear"/>
            <w:vAlign w:val="center"/>
          </w:tcPr>
          <w:p>
            <w:pPr>
              <w:pStyle w:val="Contenutotabella"/>
              <w:jc w:val="left"/>
              <w:rPr>
                <w:color w:val="000000"/>
                <w:sz w:val="18"/>
                <w:szCs w:val="18"/>
              </w:rPr>
            </w:pPr>
            <w:r>
              <w:rPr>
                <w:b/>
                <w:color w:val="000000"/>
                <w:sz w:val="18"/>
                <w:szCs w:val="18"/>
              </w:rPr>
              <w:t>5</w:t>
            </w: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10" w:hRule="atLeast"/>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shd w:fill="000000" w:val="cle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FFFFFF" w:val="clear"/>
            <w:vAlign w:val="center"/>
          </w:tcPr>
          <w:p>
            <w:pPr>
              <w:pStyle w:val="Contenutotabella"/>
              <w:jc w:val="left"/>
              <w:rPr>
                <w:color w:val="000000"/>
                <w:sz w:val="18"/>
                <w:szCs w:val="18"/>
              </w:rPr>
            </w:pPr>
            <w:r>
              <w:rPr>
                <w:b/>
                <w:color w:val="000000"/>
                <w:sz w:val="18"/>
                <w:szCs w:val="18"/>
              </w:rPr>
              <w:t>6</w:t>
            </w: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64"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r>
      <w:tr>
        <w:trPr>
          <w:trHeight w:val="570" w:hRule="atLeast"/>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shd w:fill="FFFFFF" w:val="clear"/>
            <w:vAlign w:val="center"/>
          </w:tcPr>
          <w:p>
            <w:pPr>
              <w:pStyle w:val="Contenutotabella"/>
              <w:jc w:val="left"/>
              <w:rPr>
                <w:color w:val="000000"/>
                <w:sz w:val="18"/>
                <w:szCs w:val="18"/>
              </w:rPr>
            </w:pPr>
            <w:r>
              <w:rPr>
                <w:b/>
                <w:color w:val="000000"/>
                <w:sz w:val="18"/>
                <w:szCs w:val="18"/>
              </w:rPr>
              <w:t>7</w:t>
            </w: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10" w:hRule="atLeast"/>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10" w:hRule="atLeast"/>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FFFFFF" w:val="clear"/>
            <w:vAlign w:val="center"/>
          </w:tcPr>
          <w:p>
            <w:pPr>
              <w:pStyle w:val="Contenutotabella"/>
              <w:jc w:val="left"/>
              <w:rPr>
                <w:color w:val="000000"/>
                <w:sz w:val="18"/>
                <w:szCs w:val="18"/>
              </w:rPr>
            </w:pPr>
            <w:r>
              <w:rPr>
                <w:b/>
                <w:color w:val="000000"/>
                <w:sz w:val="18"/>
                <w:szCs w:val="18"/>
              </w:rPr>
              <w:t>8</w:t>
            </w: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10" w:hRule="atLeast"/>
        </w:trPr>
        <w:tc>
          <w:tcPr>
            <w:tcW w:w="450"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shd w:fill="000000" w:val="cle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91" w:hRule="atLeast"/>
        </w:trPr>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shd w:fill="FFFFFF" w:val="clear"/>
            <w:vAlign w:val="center"/>
          </w:tcPr>
          <w:p>
            <w:pPr>
              <w:pStyle w:val="Contenutotabella"/>
              <w:jc w:val="left"/>
              <w:rPr>
                <w:color w:val="000000"/>
                <w:sz w:val="18"/>
                <w:szCs w:val="18"/>
              </w:rPr>
            </w:pPr>
            <w:r>
              <w:rPr>
                <w:b/>
                <w:color w:val="000000"/>
                <w:sz w:val="18"/>
                <w:szCs w:val="18"/>
              </w:rPr>
              <w:t>9</w:t>
            </w:r>
            <w:r>
              <w:rPr>
                <w:color w:val="000000"/>
                <w:sz w:val="18"/>
                <w:szCs w:val="18"/>
              </w:rPr>
              <w:t> </w:t>
            </w:r>
          </w:p>
        </w:tc>
        <w:tc>
          <w:tcPr>
            <w:tcW w:w="58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53" w:hRule="atLeast"/>
        </w:trPr>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shd w:fill="000000" w:val="cle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70" w:hRule="atLeast"/>
        </w:trPr>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shd w:fill="000000" w:val="cle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51" w:hRule="atLeast"/>
        </w:trPr>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shd w:fill="000000" w:val="cle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r>
        <w:trPr>
          <w:trHeight w:val="510" w:hRule="atLeast"/>
        </w:trPr>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95" w:type="dxa"/>
            <w:tcBorders/>
            <w:shd w:fill="000000" w:val="clear"/>
            <w:vAlign w:val="center"/>
          </w:tcPr>
          <w:p>
            <w:pPr>
              <w:pStyle w:val="Contenutotabella"/>
              <w:jc w:val="center"/>
              <w:rPr>
                <w:color w:val="000000"/>
                <w:sz w:val="18"/>
                <w:szCs w:val="18"/>
              </w:rPr>
            </w:pPr>
            <w:r>
              <w:rPr>
                <w:color w:val="000000"/>
                <w:sz w:val="18"/>
                <w:szCs w:val="18"/>
              </w:rPr>
              <w:t> </w:t>
            </w:r>
          </w:p>
        </w:tc>
        <w:tc>
          <w:tcPr>
            <w:tcW w:w="585" w:type="dxa"/>
            <w:tcBorders/>
            <w:shd w:fill="000000" w:val="clear"/>
            <w:vAlign w:val="center"/>
          </w:tcPr>
          <w:p>
            <w:pPr>
              <w:pStyle w:val="Contenutotabella"/>
              <w:jc w:val="center"/>
              <w:rPr>
                <w:color w:val="000000"/>
                <w:sz w:val="18"/>
                <w:szCs w:val="18"/>
              </w:rPr>
            </w:pPr>
            <w:r>
              <w:rPr>
                <w:color w:val="000000"/>
                <w:sz w:val="18"/>
                <w:szCs w:val="18"/>
              </w:rPr>
              <w:t> </w:t>
            </w:r>
          </w:p>
        </w:tc>
        <w:tc>
          <w:tcPr>
            <w:tcW w:w="555"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45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10" w:type="dxa"/>
            <w:tcBorders/>
            <w:shd w:fill="000000" w:val="clear"/>
            <w:vAlign w:val="center"/>
          </w:tcPr>
          <w:p>
            <w:pPr>
              <w:pStyle w:val="Contenutotabella"/>
              <w:jc w:val="center"/>
              <w:rPr>
                <w:color w:val="000000"/>
                <w:sz w:val="18"/>
                <w:szCs w:val="18"/>
              </w:rPr>
            </w:pPr>
            <w:r>
              <w:rPr>
                <w:color w:val="000000"/>
                <w:sz w:val="18"/>
                <w:szCs w:val="18"/>
              </w:rPr>
              <w:t> </w:t>
            </w:r>
          </w:p>
        </w:tc>
        <w:tc>
          <w:tcPr>
            <w:tcW w:w="570" w:type="dxa"/>
            <w:tcBorders/>
            <w:shd w:fill="000000" w:val="clear"/>
            <w:vAlign w:val="center"/>
          </w:tcPr>
          <w:p>
            <w:pPr>
              <w:pStyle w:val="Contenutotabella"/>
              <w:jc w:val="center"/>
              <w:rPr>
                <w:color w:val="000000"/>
                <w:sz w:val="18"/>
                <w:szCs w:val="18"/>
              </w:rPr>
            </w:pPr>
            <w:r>
              <w:rPr>
                <w:color w:val="000000"/>
                <w:sz w:val="18"/>
                <w:szCs w:val="18"/>
              </w:rPr>
              <w:t> </w:t>
            </w:r>
          </w:p>
        </w:tc>
        <w:tc>
          <w:tcPr>
            <w:tcW w:w="564" w:type="dxa"/>
            <w:tcBorders/>
            <w:shd w:fill="000000" w:val="clear"/>
            <w:vAlign w:val="center"/>
          </w:tcPr>
          <w:p>
            <w:pPr>
              <w:pStyle w:val="Contenutotabella"/>
              <w:jc w:val="center"/>
              <w:rPr>
                <w:color w:val="000000"/>
                <w:sz w:val="18"/>
                <w:szCs w:val="18"/>
              </w:rPr>
            </w:pPr>
            <w:r>
              <w:rPr>
                <w:color w:val="000000"/>
                <w:sz w:val="18"/>
                <w:szCs w:val="18"/>
              </w:rPr>
              <w:t> </w:t>
            </w:r>
          </w:p>
        </w:tc>
      </w:tr>
    </w:tbl>
    <w:tbl>
      <w:tblPr>
        <w:tblW w:w="7650" w:type="dxa"/>
        <w:jc w:val="left"/>
        <w:tblInd w:w="0" w:type="dxa"/>
        <w:tblCellMar>
          <w:top w:w="28" w:type="dxa"/>
          <w:left w:w="28" w:type="dxa"/>
          <w:bottom w:w="28" w:type="dxa"/>
          <w:right w:w="28" w:type="dxa"/>
        </w:tblCellMar>
      </w:tblPr>
      <w:tblGrid>
        <w:gridCol w:w="7425"/>
        <w:gridCol w:w="225"/>
      </w:tblGrid>
      <w:tr>
        <w:trPr/>
        <w:tc>
          <w:tcPr>
            <w:tcW w:w="7425" w:type="dxa"/>
            <w:tcBorders/>
          </w:tcPr>
          <w:tbl>
            <w:tblPr>
              <w:tblW w:w="7200" w:type="dxa"/>
              <w:jc w:val="left"/>
              <w:tblInd w:w="0" w:type="dxa"/>
              <w:tblCellMar>
                <w:top w:w="28" w:type="dxa"/>
                <w:left w:w="28" w:type="dxa"/>
                <w:bottom w:w="28" w:type="dxa"/>
                <w:right w:w="28" w:type="dxa"/>
              </w:tblCellMar>
            </w:tblPr>
            <w:tblGrid>
              <w:gridCol w:w="241"/>
              <w:gridCol w:w="6959"/>
            </w:tblGrid>
            <w:tr>
              <w:trPr/>
              <w:tc>
                <w:tcPr>
                  <w:tcW w:w="7200" w:type="dxa"/>
                  <w:gridSpan w:val="2"/>
                  <w:tcBorders/>
                  <w:vAlign w:val="center"/>
                </w:tcPr>
                <w:p>
                  <w:pPr>
                    <w:pStyle w:val="Titolo3"/>
                    <w:spacing w:before="140" w:after="120"/>
                    <w:outlineLvl w:val="2"/>
                    <w:rPr/>
                  </w:pPr>
                  <w:r>
                    <w:rPr/>
                    <w:t xml:space="preserve"> </w:t>
                  </w:r>
                  <w:r>
                    <w:rPr/>
                    <w:t xml:space="preserve">Horizontal </w:t>
                  </w:r>
                  <w:r>
                    <w:rPr/>
                    <w: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1</w:t>
                  </w:r>
                </w:p>
              </w:tc>
              <w:tc>
                <w:tcPr>
                  <w:tcW w:w="6959" w:type="dxa"/>
                  <w:tcBorders/>
                  <w:vAlign w:val="center"/>
                </w:tcPr>
                <w:p>
                  <w:pPr>
                    <w:pStyle w:val="Contenutotabella"/>
                    <w:rPr/>
                  </w:pPr>
                  <w:r>
                    <w:rPr/>
                    <w:t>On retrouve du sable m</w:t>
                  </w:r>
                  <w:r>
                    <w:rPr/>
                    <w:t>ê</w:t>
                  </w:r>
                  <w:r>
                    <w:rPr/>
                    <w:t xml:space="preserve">me dans ces </w:t>
                  </w:r>
                  <w:r>
                    <w:rPr/>
                    <w:t>produits</w:t>
                  </w:r>
                  <w:r>
                    <w:rPr/>
                    <w:t xml:space="preserve"> pour l'agriculture.</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3</w:t>
                  </w:r>
                </w:p>
              </w:tc>
              <w:tc>
                <w:tcPr>
                  <w:tcW w:w="6959" w:type="dxa"/>
                  <w:tcBorders/>
                  <w:vAlign w:val="center"/>
                </w:tcPr>
                <w:p>
                  <w:pPr>
                    <w:pStyle w:val="Contenutotabella"/>
                    <w:rPr/>
                  </w:pPr>
                  <w:r>
                    <w:rPr/>
                    <w:t>Un aliment en est une</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6</w:t>
                  </w:r>
                </w:p>
              </w:tc>
              <w:tc>
                <w:tcPr>
                  <w:tcW w:w="6959" w:type="dxa"/>
                  <w:tcBorders/>
                  <w:vAlign w:val="center"/>
                </w:tcPr>
                <w:p>
                  <w:pPr>
                    <w:pStyle w:val="Contenutotabella"/>
                    <w:rPr/>
                  </w:pPr>
                  <w:r>
                    <w:rPr/>
                    <w:t>Les arbres en ont plus d'une</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8</w:t>
                  </w:r>
                </w:p>
              </w:tc>
              <w:tc>
                <w:tcPr>
                  <w:tcW w:w="6959" w:type="dxa"/>
                  <w:tcBorders/>
                  <w:vAlign w:val="center"/>
                </w:tcPr>
                <w:p>
                  <w:pPr>
                    <w:pStyle w:val="Contenutotabella"/>
                    <w:rPr/>
                  </w:pPr>
                  <w:r>
                    <w:rPr/>
                    <w:t>La plus grosse dévoreuse de sable</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9</w:t>
                  </w:r>
                </w:p>
              </w:tc>
              <w:tc>
                <w:tcPr>
                  <w:tcW w:w="6959" w:type="dxa"/>
                  <w:tcBorders/>
                  <w:vAlign w:val="center"/>
                </w:tcPr>
                <w:p>
                  <w:pPr>
                    <w:pStyle w:val="Contenutotabella"/>
                    <w:rPr/>
                  </w:pPr>
                  <w:r>
                    <w:rPr/>
                    <w:t>Les volumes de sable sont trop importants</w:t>
                  </w:r>
                </w:p>
              </w:tc>
            </w:tr>
          </w:tbl>
          <w:tbl>
            <w:tblPr>
              <w:tblW w:w="7260" w:type="dxa"/>
              <w:jc w:val="left"/>
              <w:tblInd w:w="0" w:type="dxa"/>
              <w:tblCellMar>
                <w:top w:w="28" w:type="dxa"/>
                <w:left w:w="28" w:type="dxa"/>
                <w:bottom w:w="28" w:type="dxa"/>
                <w:right w:w="28" w:type="dxa"/>
              </w:tblCellMar>
            </w:tblPr>
            <w:tblGrid>
              <w:gridCol w:w="241"/>
              <w:gridCol w:w="7019"/>
            </w:tblGrid>
            <w:tr>
              <w:trPr/>
              <w:tc>
                <w:tcPr>
                  <w:tcW w:w="7260" w:type="dxa"/>
                  <w:gridSpan w:val="2"/>
                  <w:tcBorders/>
                  <w:vAlign w:val="center"/>
                </w:tcPr>
                <w:p>
                  <w:pPr>
                    <w:pStyle w:val="Titolo3"/>
                    <w:spacing w:before="140" w:after="120"/>
                    <w:outlineLvl w:val="2"/>
                    <w:rPr/>
                  </w:pPr>
                  <w:r>
                    <w:rPr/>
                    <w:t xml:space="preserve">Vertical </w:t>
                  </w:r>
                  <w:r>
                    <w:rPr/>
                    <w: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1</w:t>
                  </w:r>
                </w:p>
              </w:tc>
              <w:tc>
                <w:tcPr>
                  <w:tcW w:w="7019" w:type="dxa"/>
                  <w:tcBorders/>
                  <w:vAlign w:val="center"/>
                </w:tcPr>
                <w:p>
                  <w:pPr>
                    <w:pStyle w:val="Contenutotabella"/>
                    <w:rPr/>
                  </w:pPr>
                  <w:r>
                    <w:rPr/>
                    <w:t>Comme toutes les ressources naturelles, on procède à son...</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2</w:t>
                  </w:r>
                </w:p>
              </w:tc>
              <w:tc>
                <w:tcPr>
                  <w:tcW w:w="7019" w:type="dxa"/>
                  <w:tcBorders/>
                  <w:vAlign w:val="center"/>
                </w:tcPr>
                <w:p>
                  <w:pPr>
                    <w:pStyle w:val="Contenutotabella"/>
                    <w:rPr/>
                  </w:pPr>
                  <w:r>
                    <w:rPr/>
                    <w:t>Quand ce sont pas mafias ce sont des...</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4</w:t>
                  </w:r>
                </w:p>
              </w:tc>
              <w:tc>
                <w:tcPr>
                  <w:tcW w:w="7019" w:type="dxa"/>
                  <w:tcBorders/>
                  <w:vAlign w:val="center"/>
                </w:tcPr>
                <w:p>
                  <w:pPr>
                    <w:pStyle w:val="Contenutotabella"/>
                    <w:rPr/>
                  </w:pPr>
                  <w:r>
                    <w:rPr/>
                    <w:t>L'agriculture n'aime pas le sel</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5</w:t>
                  </w:r>
                </w:p>
              </w:tc>
              <w:tc>
                <w:tcPr>
                  <w:tcW w:w="7019" w:type="dxa"/>
                  <w:tcBorders/>
                  <w:vAlign w:val="center"/>
                </w:tcPr>
                <w:p>
                  <w:pPr>
                    <w:pStyle w:val="Contenutotabella"/>
                    <w:rPr/>
                  </w:pPr>
                  <w:r>
                    <w:rPr/>
                    <w:t>La question du sable est...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7</w:t>
                  </w:r>
                </w:p>
              </w:tc>
              <w:tc>
                <w:tcPr>
                  <w:tcW w:w="7019" w:type="dxa"/>
                  <w:tcBorders/>
                  <w:vAlign w:val="center"/>
                </w:tcPr>
                <w:p>
                  <w:pPr>
                    <w:pStyle w:val="Contenutotabella"/>
                    <w:rPr/>
                  </w:pPr>
                  <w:r>
                    <w:rPr/>
                    <w:t>Pronom démonstratif masculin pluriel</w:t>
                  </w:r>
                </w:p>
              </w:tc>
            </w:tr>
          </w:tbl>
          <w:p>
            <w:pPr>
              <w:pStyle w:val="Contenutotabella"/>
              <w:rPr/>
            </w:pPr>
            <w:r>
              <w:rPr/>
            </w:r>
          </w:p>
        </w:tc>
        <w:tc>
          <w:tcPr>
            <w:tcW w:w="225" w:type="dxa"/>
            <w:tcBorders/>
          </w:tcPr>
          <w:p>
            <w:pPr>
              <w:pStyle w:val="Contenutotabella"/>
              <w:rPr>
                <w:sz w:val="4"/>
                <w:szCs w:val="4"/>
              </w:rPr>
            </w:pPr>
            <w:r>
              <w:rPr>
                <w:sz w:val="4"/>
                <w:szCs w:val="4"/>
              </w:rPr>
            </w:r>
          </w:p>
        </w:tc>
      </w:tr>
    </w:tbl>
    <w:p>
      <w:pPr>
        <w:pStyle w:val="Corpodeltesto"/>
        <w:spacing w:lineRule="auto" w:line="372" w:before="0" w:after="0"/>
        <w:jc w:val="center"/>
        <w:rPr>
          <w:b/>
          <w:b/>
          <w:bCs/>
          <w:color w:val="000000"/>
        </w:rPr>
      </w:pPr>
      <w:r>
        <w:rPr>
          <w:b/>
          <w:bCs/>
          <w:color w:val="000000"/>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Marr Sans">
    <w:altName w:val="Helvetica"/>
    <w:charset w:val="00"/>
    <w:family w:val="roman"/>
    <w:pitch w:val="variable"/>
  </w:font>
  <w:font w:name="Arial">
    <w:charset w:val="00"/>
    <w:family w:val="roman"/>
    <w:pitch w:val="variable"/>
  </w:font>
  <w:font w:name="The Antiqua B">
    <w:altName w:val="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next w:val="Corpodeltesto"/>
    <w:qFormat/>
    <w:pPr>
      <w:widowControl/>
      <w:numPr>
        <w:ilvl w:val="0"/>
        <w:numId w:val="1"/>
      </w:numPr>
      <w:bidi w:val="0"/>
      <w:spacing w:before="0" w:after="0"/>
      <w:jc w:val="left"/>
      <w:outlineLvl w:val="0"/>
    </w:pPr>
    <w:rPr>
      <w:rFonts w:ascii="Liberation Serif" w:hAnsi="Liberation Serif" w:eastAsia="NSimSun" w:cs="Lucida Sans"/>
      <w:b/>
      <w:bCs/>
      <w:color w:val="auto"/>
      <w:kern w:val="2"/>
      <w:sz w:val="48"/>
      <w:szCs w:val="48"/>
      <w:lang w:val="it-IT" w:eastAsia="zh-CN" w:bidi="hi-IN"/>
    </w:rPr>
  </w:style>
  <w:style w:type="paragraph" w:styleId="Titolo2">
    <w:name w:val="Heading 2"/>
    <w:next w:val="Corpodeltesto"/>
    <w:qFormat/>
    <w:pPr>
      <w:widowControl/>
      <w:bidi w:val="0"/>
      <w:spacing w:before="200" w:after="120"/>
      <w:jc w:val="left"/>
      <w:outlineLvl w:val="1"/>
    </w:pPr>
    <w:rPr>
      <w:rFonts w:ascii="Liberation Serif" w:hAnsi="Liberation Serif" w:eastAsia="NSimSun" w:cs="Lucida Sans"/>
      <w:b/>
      <w:bCs/>
      <w:color w:val="auto"/>
      <w:kern w:val="2"/>
      <w:sz w:val="36"/>
      <w:szCs w:val="36"/>
      <w:lang w:val="it-IT" w:eastAsia="zh-CN" w:bidi="hi-IN"/>
    </w:rPr>
  </w:style>
  <w:style w:type="paragraph" w:styleId="Titolo3">
    <w:name w:val="Heading 3"/>
    <w:basedOn w:val="Titolo"/>
    <w:next w:val="Corpodeltesto"/>
    <w:qFormat/>
    <w:pPr>
      <w:spacing w:before="140" w:after="120"/>
      <w:outlineLvl w:val="2"/>
    </w:pPr>
    <w:rPr>
      <w:rFonts w:ascii="Liberation Serif" w:hAnsi="Liberation Serif" w:eastAsia="NSimSun" w:cs="Lucida Sans"/>
      <w:b/>
      <w:bCs/>
      <w:sz w:val="28"/>
      <w:szCs w:val="28"/>
    </w:rPr>
  </w:style>
  <w:style w:type="character" w:styleId="DefaultParagraphFont" w:default="1">
    <w:name w:val="Default Paragraph Font"/>
    <w:uiPriority w:val="1"/>
    <w:semiHidden/>
    <w:unhideWhenUsed/>
    <w:qFormat/>
    <w:rPr/>
  </w:style>
  <w:style w:type="character" w:styleId="Enfasiforte" w:customStyle="1">
    <w:name w:val="Enfasi forte"/>
    <w:qFormat/>
    <w:rPr>
      <w:b/>
      <w:bCs/>
    </w:rPr>
  </w:style>
  <w:style w:type="character" w:styleId="CollegamentoInternet" w:customStyle="1">
    <w:name w:val="Collegamento Internet"/>
    <w:qFormat/>
    <w:rPr>
      <w:color w:val="000080"/>
      <w:u w:val="single"/>
    </w:rPr>
  </w:style>
  <w:style w:type="character" w:styleId="LienInternet" w:customStyle="1">
    <w:name w:val="Lien Internet"/>
    <w:qFormat/>
    <w:rPr>
      <w:color w:val="000080"/>
      <w:u w:val="single"/>
    </w:rPr>
  </w:style>
  <w:style w:type="character" w:styleId="Accentuationforte" w:customStyle="1">
    <w:name w:val="Accentuation forte"/>
    <w:qFormat/>
    <w:rPr>
      <w:b/>
      <w:bCs/>
    </w:rPr>
  </w:style>
  <w:style w:type="character" w:styleId="TestocommentoCarattere" w:customStyle="1">
    <w:name w:val="Testo commento Carattere"/>
    <w:basedOn w:val="DefaultParagraphFont"/>
    <w:link w:val="Testocommento"/>
    <w:uiPriority w:val="99"/>
    <w:semiHidden/>
    <w:qFormat/>
    <w:rPr>
      <w:rFonts w:cs="Mangal"/>
      <w:szCs w:val="18"/>
    </w:rPr>
  </w:style>
  <w:style w:type="character" w:styleId="Annotationreference">
    <w:name w:val="annotation reference"/>
    <w:basedOn w:val="DefaultParagraphFont"/>
    <w:uiPriority w:val="99"/>
    <w:semiHidden/>
    <w:unhideWhenUsed/>
    <w:qFormat/>
    <w:rPr>
      <w:sz w:val="16"/>
      <w:szCs w:val="16"/>
    </w:rPr>
  </w:style>
  <w:style w:type="character" w:styleId="TestofumettoCarattere" w:customStyle="1">
    <w:name w:val="Testo fumetto Carattere"/>
    <w:basedOn w:val="DefaultParagraphFont"/>
    <w:link w:val="Testofumetto"/>
    <w:uiPriority w:val="99"/>
    <w:semiHidden/>
    <w:qFormat/>
    <w:rsid w:val="006d638d"/>
    <w:rPr>
      <w:rFonts w:ascii="Segoe UI" w:hAnsi="Segoe UI" w:cs="Mangal"/>
      <w:sz w:val="18"/>
      <w:szCs w:val="16"/>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Titre" w:customStyle="1">
    <w:name w:val="Titre"/>
    <w:basedOn w:val="Normal"/>
    <w:next w:val="Corpodeltesto"/>
    <w:qFormat/>
    <w:pPr>
      <w:keepNext w:val="true"/>
      <w:spacing w:before="240" w:after="120"/>
    </w:pPr>
    <w:rPr>
      <w:rFonts w:ascii="Liberation Sans" w:hAnsi="Liberation Sans" w:eastAsia="Microsoft YaHei"/>
      <w:sz w:val="28"/>
      <w:szCs w:val="28"/>
    </w:rPr>
  </w:style>
  <w:style w:type="paragraph" w:styleId="Contenutotabella" w:customStyle="1">
    <w:name w:val="Contenuto tabella"/>
    <w:basedOn w:val="Normal"/>
    <w:qFormat/>
    <w:pPr>
      <w:suppressLineNumbers/>
    </w:pPr>
    <w:rPr/>
  </w:style>
  <w:style w:type="paragraph" w:styleId="Annotationtext">
    <w:name w:val="annotation text"/>
    <w:basedOn w:val="Normal"/>
    <w:link w:val="TestocommentoCarattere"/>
    <w:uiPriority w:val="99"/>
    <w:semiHidden/>
    <w:unhideWhenUsed/>
    <w:qFormat/>
    <w:pPr/>
    <w:rPr>
      <w:rFonts w:cs="Mangal"/>
      <w:sz w:val="20"/>
      <w:szCs w:val="18"/>
    </w:rPr>
  </w:style>
  <w:style w:type="paragraph" w:styleId="BalloonText">
    <w:name w:val="Balloon Text"/>
    <w:basedOn w:val="Normal"/>
    <w:link w:val="TestofumettoCarattere"/>
    <w:uiPriority w:val="99"/>
    <w:semiHidden/>
    <w:unhideWhenUsed/>
    <w:qFormat/>
    <w:rsid w:val="006d638d"/>
    <w:pPr/>
    <w:rPr>
      <w:rFonts w:ascii="Segoe UI" w:hAnsi="Segoe UI" w:cs="Mangal"/>
      <w:sz w:val="18"/>
      <w:szCs w:val="16"/>
    </w:rPr>
  </w:style>
  <w:style w:type="paragraph" w:styleId="ListParagraph">
    <w:name w:val="List Paragraph"/>
    <w:basedOn w:val="Normal"/>
    <w:uiPriority w:val="34"/>
    <w:qFormat/>
    <w:rsid w:val="00190349"/>
    <w:pPr>
      <w:spacing w:before="0" w:after="0"/>
      <w:ind w:left="720" w:hanging="0"/>
      <w:contextualSpacing/>
    </w:pPr>
    <w:rPr>
      <w:rFonts w:cs="Mangal"/>
      <w:szCs w:val="21"/>
    </w:rPr>
  </w:style>
  <w:style w:type="paragraph" w:styleId="Testocitato">
    <w:name w:val="Testo citato"/>
    <w:basedOn w:val="Normal"/>
    <w:qFormat/>
    <w:pPr>
      <w:spacing w:before="0" w:after="283"/>
      <w:ind w:left="567" w:right="567" w:hanging="0"/>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late.fr/source/181170/annick-berger" TargetMode="External"/><Relationship Id="rId4" Type="http://schemas.openxmlformats.org/officeDocument/2006/relationships/hyperlink" Target="https://twitter.com/p12ip?lang=fr" TargetMode="External"/><Relationship Id="rId5" Type="http://schemas.openxmlformats.org/officeDocument/2006/relationships/hyperlink" Target="https://www.unenvironment.org/fr" TargetMode="External"/><Relationship Id="rId6" Type="http://schemas.openxmlformats.org/officeDocument/2006/relationships/hyperlink" Target="http://christian-buchet.com/" TargetMode="External"/><Relationship Id="rId7" Type="http://schemas.openxmlformats.org/officeDocument/2006/relationships/hyperlink" Target="https://www.lisez.com/livre-cartonne/la-grande-histoire-vue-de-la-mer/9782749156453" TargetMode="External"/><Relationship Id="rId8" Type="http://schemas.openxmlformats.org/officeDocument/2006/relationships/hyperlink" Target="https://www.franceculture.fr/environnement/mafia-du-sable-en-inde-de-lor-et-du-sang" TargetMode="External"/><Relationship Id="rId9" Type="http://schemas.openxmlformats.org/officeDocument/2006/relationships/hyperlink" Target="https://www.bbc.com/afrique/monde-49349038" TargetMode="External"/><Relationship Id="rId10" Type="http://schemas.openxmlformats.org/officeDocument/2006/relationships/hyperlink" Target="http://unepgrid.ch/sand/Sand_and_sustainability_UNEP_2019.pdf" TargetMode="External"/><Relationship Id="rId11" Type="http://schemas.openxmlformats.org/officeDocument/2006/relationships/hyperlink" Target="https://www.batiweb.com/actualites/eco-construction/le-beton-cellulaire-un-marche-qui-ne-demande-qu-a-croitre-2019-08-26-35110"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LibreOffice/6.4.0.3$Windows_X86_64 LibreOffice_project/b0a288ab3d2d4774cb44b62f04d5d28733ac6df8</Application>
  <Pages>4</Pages>
  <Words>1357</Words>
  <Characters>6974</Characters>
  <CharactersWithSpaces>8769</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2019-12-05T09:03:00Z</dcterms:created>
  <dc:creator>patrick christian henrard</dc:creator>
  <dc:description/>
  <dc:language>it-IT</dc:language>
  <cp:lastModifiedBy/>
  <cp:lastPrinted>2019-05-08T07:38:00Z</cp:lastPrinted>
  <dcterms:modified xsi:type="dcterms:W3CDTF">2020-04-11T19:08:54Z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