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360" w:before="0" w:after="225"/>
        <w:ind w:left="0" w:right="0" w:hanging="0"/>
        <w:jc w:val="center"/>
        <w:rPr/>
      </w:pPr>
      <w:r>
        <w:rPr>
          <w:rFonts w:cs="Arial" w:ascii="Arial" w:hAnsi="Arial"/>
          <w:caps w:val="false"/>
          <w:smallCaps w:val="false"/>
          <w:color w:val="222222"/>
          <w:spacing w:val="-15"/>
          <w:sz w:val="36"/>
          <w:szCs w:val="36"/>
        </w:rPr>
        <w:t>Texte</w:t>
      </w:r>
      <w:r>
        <w:rPr>
          <w:rFonts w:eastAsia="Arial" w:cs="Arial" w:ascii="Arial" w:hAnsi="Arial"/>
          <w:caps w:val="false"/>
          <w:smallCaps w:val="false"/>
          <w:color w:val="222222"/>
          <w:spacing w:val="-15"/>
          <w:sz w:val="36"/>
          <w:szCs w:val="36"/>
        </w:rPr>
        <w:t xml:space="preserve"> 1 – </w:t>
      </w:r>
      <w:r>
        <w:rPr>
          <w:rFonts w:cs="Arial" w:ascii="Arial" w:hAnsi="Arial"/>
          <w:caps w:val="false"/>
          <w:smallCaps w:val="false"/>
          <w:color w:val="222222"/>
          <w:spacing w:val="-15"/>
          <w:sz w:val="36"/>
          <w:szCs w:val="36"/>
        </w:rPr>
        <w:t xml:space="preserve">Langue française </w:t>
      </w:r>
      <w:r>
        <w:rPr>
          <w:rFonts w:cs="Arial"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>AA</w:t>
      </w:r>
      <w:r>
        <w:rPr>
          <w:rFonts w:eastAsia="Arial" w:cs="Arial"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>2019-2020</w:t>
      </w:r>
      <w:r>
        <w:rPr>
          <w:rFonts w:eastAsia="Arial" w:cs="Arial"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2</w:t>
      </w:r>
      <w:r>
        <w:rPr>
          <w:rFonts w:cs="Arial"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>°</w:t>
      </w:r>
      <w:r>
        <w:rPr>
          <w:rFonts w:eastAsia="Arial" w:cs="Arial"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>SEM</w:t>
      </w:r>
      <w:r>
        <w:rPr>
          <w:rFonts w:eastAsia="Arial" w:cs="Arial"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>-</w:t>
      </w:r>
      <w:r>
        <w:rPr>
          <w:rFonts w:eastAsia="Arial" w:cs="Arial"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>Groupes</w:t>
      </w:r>
      <w:r>
        <w:rPr>
          <w:rFonts w:eastAsia="Arial" w:cs="Arial"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A e B 3/03/2020</w:t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CORRECTION DES EXERCICES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/>
        <w:t>1.</w:t>
      </w:r>
    </w:p>
    <w:tbl>
      <w:tblPr>
        <w:tblW w:w="9975" w:type="dxa"/>
        <w:jc w:val="left"/>
        <w:tblInd w:w="0" w:type="dxa"/>
        <w:tblCellMar>
          <w:top w:w="55" w:type="dxa"/>
          <w:left w:w="51" w:type="dxa"/>
          <w:bottom w:w="55" w:type="dxa"/>
          <w:right w:w="55" w:type="dxa"/>
        </w:tblCellMar>
      </w:tblPr>
      <w:tblGrid>
        <w:gridCol w:w="2493"/>
        <w:gridCol w:w="2492"/>
        <w:gridCol w:w="2890"/>
        <w:gridCol w:w="2099"/>
      </w:tblGrid>
      <w:tr>
        <w:trPr/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lang w:val="fr-FR"/>
              </w:rPr>
              <w:t>Ce texte est issu…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>
                <w:lang w:val="fr-FR"/>
              </w:rPr>
              <w:t>Il s’agit d’un(e)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>
                <w:lang w:val="fr-FR"/>
              </w:rPr>
              <w:t>Ce texte pourrait appartenir à la rubrique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>
                <w:lang w:val="fr-FR"/>
              </w:rPr>
              <w:t>Il a été écrit probablement par…</w:t>
            </w:r>
          </w:p>
        </w:tc>
      </w:tr>
      <w:tr>
        <w:trPr/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lang w:val="fr-FR"/>
              </w:rPr>
              <w:t xml:space="preserve">d’un quotidien </w:t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lang w:val="fr-FR"/>
              </w:rPr>
              <w:t xml:space="preserve">d’un hebdomadaire (settimanale) </w:t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lang w:val="fr-FR"/>
              </w:rPr>
              <w:t>d’un mensuel</w:t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lang w:val="fr-FR"/>
              </w:rPr>
              <w:t xml:space="preserve">d’une revue spécialisée 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lang w:val="fr-FR"/>
              </w:rPr>
              <w:t>éditorial</w:t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lang w:val="fr-FR"/>
              </w:rPr>
              <w:t>article</w:t>
            </w:r>
          </w:p>
          <w:p>
            <w:pPr>
              <w:pStyle w:val="Contenutotabel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lang w:val="fr-FR"/>
              </w:rPr>
              <w:t>tribune libre</w:t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lang w:val="fr-FR"/>
              </w:rPr>
              <w:t>enquête (indagine)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lang w:val="fr-FR"/>
              </w:rPr>
              <w:t>faits divers (</w:t>
            </w:r>
            <w:r>
              <w:rPr>
                <w:i/>
                <w:iCs/>
                <w:lang w:val="fr-FR"/>
              </w:rPr>
              <w:t>cronaca</w:t>
            </w:r>
            <w:r>
              <w:rPr>
                <w:lang w:val="fr-FR"/>
              </w:rPr>
              <w:t>)</w:t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lang w:val="fr-FR"/>
              </w:rPr>
              <w:t xml:space="preserve">société </w:t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lang w:val="fr-FR"/>
              </w:rPr>
              <w:t>environnement (ambiente)</w:t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lang w:val="fr-FR"/>
              </w:rPr>
              <w:t>jeunes (giovani)</w:t>
            </w:r>
          </w:p>
          <w:p>
            <w:pPr>
              <w:pStyle w:val="Contenutotabel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lang w:val="fr-FR"/>
              </w:rPr>
              <w:t xml:space="preserve">nouvelles technologies </w:t>
            </w:r>
          </w:p>
          <w:p>
            <w:pPr>
              <w:pStyle w:val="Contenutotabella"/>
              <w:bidi w:val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économie</w:t>
            </w:r>
          </w:p>
          <w:p>
            <w:pPr>
              <w:pStyle w:val="Contenutotabella"/>
              <w:bidi w:val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politique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lang w:val="fr-FR"/>
              </w:rPr>
              <w:t xml:space="preserve">un(e) journaliste </w:t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b/>
                <w:bCs/>
                <w:lang w:val="fr-FR"/>
              </w:rPr>
              <w:t>un(e) spécialiste</w:t>
            </w:r>
            <w:r>
              <w:rPr>
                <w:lang w:val="fr-FR"/>
              </w:rPr>
              <w:t xml:space="preserve"> </w:t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lang w:val="fr-FR"/>
              </w:rPr>
              <w:t>un(e) lecteur /trice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2. Lisez ce paragraphe du texte et indiquer les liaisons à faire entre les mots avec un signe +</w:t>
      </w:r>
    </w:p>
    <w:p>
      <w:pPr>
        <w:pStyle w:val="Corpodeltesto"/>
        <w:widowControl/>
        <w:bidi w:val="0"/>
        <w:spacing w:before="225" w:after="225"/>
        <w:ind w:left="0" w:right="0" w:hanging="0"/>
        <w:jc w:val="left"/>
        <w:rPr/>
      </w:pPr>
      <w:r>
        <w:rPr>
          <w:color w:val="16212C"/>
          <w:spacing w:val="0"/>
        </w:rPr>
        <w:t>« Ame (anima) du commerce » au XIX</w:t>
      </w:r>
      <w:r>
        <w:rPr>
          <w:color w:val="16212C"/>
          <w:spacing w:val="0"/>
          <w:sz w:val="18"/>
        </w:rPr>
        <w:t>e</w:t>
      </w:r>
      <w:r>
        <w:rPr>
          <w:color w:val="16212C"/>
          <w:spacing w:val="0"/>
        </w:rPr>
        <w:t> siècle (dix-neuvième siècle), la publicité a accompagné depuis (da) deux siècles l’essor (</w:t>
      </w:r>
      <w:r>
        <w:rPr>
          <w:i/>
          <w:iCs/>
          <w:color w:val="16212C"/>
          <w:spacing w:val="0"/>
        </w:rPr>
        <w:t>lo sviluppo</w:t>
      </w:r>
      <w:r>
        <w:rPr>
          <w:color w:val="16212C"/>
          <w:spacing w:val="0"/>
        </w:rPr>
        <w:t xml:space="preserve">) de la société de consommation puis sa massification avant un retour, aujourd’hui, à une consommation </w:t>
      </w:r>
      <w:r>
        <w:rPr>
          <w:b/>
          <w:bCs/>
          <w:color w:val="16212C"/>
          <w:spacing w:val="0"/>
        </w:rPr>
        <w:t>plus (+) individualisée</w:t>
      </w:r>
      <w:r>
        <w:rPr>
          <w:color w:val="16212C"/>
          <w:spacing w:val="0"/>
        </w:rPr>
        <w:t xml:space="preserve">. </w:t>
      </w:r>
      <w:r>
        <w:rPr>
          <w:b/>
          <w:bCs/>
          <w:color w:val="16212C"/>
          <w:spacing w:val="0"/>
        </w:rPr>
        <w:t xml:space="preserve">Puissant (+) adjuvant </w:t>
      </w:r>
      <w:r>
        <w:rPr>
          <w:color w:val="16212C"/>
          <w:spacing w:val="0"/>
        </w:rPr>
        <w:t xml:space="preserve">de l’économie, visant à déclencher l’acte d’achat, la publicité s’inscrit dans </w:t>
      </w:r>
      <w:r>
        <w:rPr>
          <w:b/>
          <w:bCs/>
          <w:color w:val="16212C"/>
          <w:spacing w:val="0"/>
        </w:rPr>
        <w:t>des (+) espaces</w:t>
      </w:r>
      <w:r>
        <w:rPr>
          <w:color w:val="16212C"/>
          <w:spacing w:val="0"/>
        </w:rPr>
        <w:t xml:space="preserve"> géographiques et se diffuse à travers différents médias, dont le dernier-né (ultimo nato), Internet, bouleverse (sconvolge-scombussola) la donne (lo stato) du secteur et </w:t>
      </w:r>
      <w:r>
        <w:rPr>
          <w:b/>
          <w:bCs/>
          <w:color w:val="16212C"/>
          <w:spacing w:val="0"/>
        </w:rPr>
        <w:t>ses (+) acteurs</w:t>
      </w:r>
      <w:r>
        <w:rPr>
          <w:color w:val="16212C"/>
          <w:spacing w:val="0"/>
        </w:rPr>
        <w:t xml:space="preserve"> </w:t>
      </w:r>
      <w:r>
        <w:rPr>
          <w:b/>
          <w:bCs/>
          <w:color w:val="16212C"/>
          <w:spacing w:val="0"/>
        </w:rPr>
        <w:t>(+) historiques</w:t>
      </w:r>
      <w:r>
        <w:rPr>
          <w:color w:val="16212C"/>
          <w:spacing w:val="0"/>
        </w:rPr>
        <w:t>.</w:t>
      </w:r>
    </w:p>
    <w:p>
      <w:pPr>
        <w:pStyle w:val="Corpodeltesto"/>
        <w:widowControl/>
        <w:bidi w:val="0"/>
        <w:spacing w:before="225" w:after="225"/>
        <w:ind w:left="0" w:right="0" w:hanging="0"/>
        <w:jc w:val="left"/>
        <w:rPr>
          <w:b/>
          <w:b/>
          <w:bCs/>
        </w:rPr>
      </w:pPr>
      <w:r>
        <w:rPr>
          <w:b/>
          <w:bCs/>
          <w:color w:val="16212C"/>
          <w:spacing w:val="0"/>
        </w:rPr>
        <w:t>3. Lise(z) ce même paragraphe e(t) mette(z) entre parenthèse(s) le(s) finale(s) non prononcé(es) de(s) mo(ts) sauf lorsqu’elle(s) serve(nt) à forme(r) de(s) liaison(s) :</w:t>
      </w:r>
    </w:p>
    <w:p>
      <w:pPr>
        <w:pStyle w:val="Corpodeltesto"/>
        <w:widowControl/>
        <w:bidi w:val="0"/>
        <w:spacing w:before="225" w:after="225"/>
        <w:ind w:left="0" w:right="0" w:hanging="0"/>
        <w:jc w:val="left"/>
        <w:rPr/>
      </w:pPr>
      <w:r>
        <w:rPr>
          <w:color w:val="16212C"/>
          <w:spacing w:val="0"/>
        </w:rPr>
        <w:t>« Ame (anima) du commerce » au XIX</w:t>
      </w:r>
      <w:r>
        <w:rPr>
          <w:color w:val="16212C"/>
          <w:spacing w:val="0"/>
          <w:sz w:val="18"/>
        </w:rPr>
        <w:t>e</w:t>
      </w:r>
      <w:r>
        <w:rPr>
          <w:color w:val="16212C"/>
          <w:spacing w:val="0"/>
        </w:rPr>
        <w:t xml:space="preserve"> siècle (dix-neuvième siècle), la publicité a accompagné </w:t>
      </w:r>
      <w:r>
        <w:rPr>
          <w:b/>
          <w:bCs/>
          <w:color w:val="16212C"/>
          <w:spacing w:val="0"/>
        </w:rPr>
        <w:t>depui(s)</w:t>
      </w:r>
      <w:r>
        <w:rPr>
          <w:color w:val="16212C"/>
          <w:spacing w:val="0"/>
        </w:rPr>
        <w:t xml:space="preserve"> (da) </w:t>
      </w:r>
      <w:r>
        <w:rPr>
          <w:b/>
          <w:bCs/>
          <w:color w:val="16212C"/>
          <w:spacing w:val="0"/>
        </w:rPr>
        <w:t>deu(x) siècle(s)</w:t>
      </w:r>
      <w:r>
        <w:rPr>
          <w:color w:val="16212C"/>
          <w:spacing w:val="0"/>
        </w:rPr>
        <w:t xml:space="preserve"> l’essor (</w:t>
      </w:r>
      <w:r>
        <w:rPr>
          <w:i/>
          <w:iCs/>
          <w:color w:val="16212C"/>
          <w:spacing w:val="0"/>
        </w:rPr>
        <w:t>lo sviluppo</w:t>
      </w:r>
      <w:r>
        <w:rPr>
          <w:color w:val="16212C"/>
          <w:spacing w:val="0"/>
        </w:rPr>
        <w:t xml:space="preserve">) de la société de consommation </w:t>
      </w:r>
      <w:r>
        <w:rPr>
          <w:b/>
          <w:bCs/>
          <w:color w:val="16212C"/>
          <w:spacing w:val="0"/>
        </w:rPr>
        <w:t>pui(s)</w:t>
      </w:r>
      <w:r>
        <w:rPr>
          <w:color w:val="16212C"/>
          <w:spacing w:val="0"/>
        </w:rPr>
        <w:t xml:space="preserve"> sa massification </w:t>
      </w:r>
      <w:r>
        <w:rPr>
          <w:b/>
          <w:bCs/>
          <w:color w:val="16212C"/>
          <w:spacing w:val="0"/>
        </w:rPr>
        <w:t>avan(t)</w:t>
      </w:r>
      <w:r>
        <w:rPr>
          <w:color w:val="16212C"/>
          <w:spacing w:val="0"/>
        </w:rPr>
        <w:t xml:space="preserve"> un retour, aujourd’hui, à une consommation plus</w:t>
      </w:r>
      <w:r>
        <w:rPr>
          <w:b/>
          <w:bCs/>
          <w:color w:val="16212C"/>
          <w:spacing w:val="0"/>
        </w:rPr>
        <w:t xml:space="preserve"> individualisé(e)</w:t>
      </w:r>
      <w:r>
        <w:rPr>
          <w:color w:val="16212C"/>
          <w:spacing w:val="0"/>
        </w:rPr>
        <w:t xml:space="preserve">. </w:t>
      </w:r>
      <w:r>
        <w:rPr>
          <w:b/>
          <w:bCs/>
          <w:color w:val="16212C"/>
          <w:spacing w:val="0"/>
        </w:rPr>
        <w:t>Puissan(t) adjuvan(t)</w:t>
      </w:r>
      <w:r>
        <w:rPr>
          <w:color w:val="16212C"/>
          <w:spacing w:val="0"/>
        </w:rPr>
        <w:t xml:space="preserve"> de</w:t>
      </w:r>
      <w:r>
        <w:rPr>
          <w:b/>
          <w:bCs/>
          <w:color w:val="16212C"/>
          <w:spacing w:val="0"/>
        </w:rPr>
        <w:t xml:space="preserve"> l’économi(e)</w:t>
      </w:r>
      <w:r>
        <w:rPr>
          <w:color w:val="16212C"/>
          <w:spacing w:val="0"/>
        </w:rPr>
        <w:t xml:space="preserve">, </w:t>
      </w:r>
      <w:r>
        <w:rPr>
          <w:b/>
          <w:bCs/>
          <w:color w:val="16212C"/>
          <w:spacing w:val="0"/>
        </w:rPr>
        <w:t>visan(t)</w:t>
      </w:r>
      <w:r>
        <w:rPr>
          <w:color w:val="16212C"/>
          <w:spacing w:val="0"/>
        </w:rPr>
        <w:t xml:space="preserve"> à </w:t>
      </w:r>
      <w:r>
        <w:rPr>
          <w:b/>
          <w:bCs/>
          <w:color w:val="16212C"/>
          <w:spacing w:val="0"/>
        </w:rPr>
        <w:t>déclenche(r)</w:t>
      </w:r>
      <w:r>
        <w:rPr>
          <w:color w:val="16212C"/>
          <w:spacing w:val="0"/>
        </w:rPr>
        <w:t xml:space="preserve"> l’acte </w:t>
      </w:r>
      <w:r>
        <w:rPr>
          <w:b/>
          <w:bCs/>
          <w:color w:val="16212C"/>
          <w:spacing w:val="0"/>
        </w:rPr>
        <w:t>d’acha(t)</w:t>
      </w:r>
      <w:r>
        <w:rPr>
          <w:color w:val="16212C"/>
          <w:spacing w:val="0"/>
        </w:rPr>
        <w:t xml:space="preserve">, la publicité </w:t>
      </w:r>
      <w:r>
        <w:rPr>
          <w:b/>
          <w:bCs/>
          <w:color w:val="16212C"/>
          <w:spacing w:val="0"/>
        </w:rPr>
        <w:t>s’inscri(t)</w:t>
      </w:r>
      <w:r>
        <w:rPr>
          <w:color w:val="16212C"/>
          <w:spacing w:val="0"/>
        </w:rPr>
        <w:t xml:space="preserve"> </w:t>
      </w:r>
      <w:r>
        <w:rPr>
          <w:b/>
          <w:bCs/>
          <w:color w:val="16212C"/>
          <w:spacing w:val="0"/>
        </w:rPr>
        <w:t>dan(s)</w:t>
      </w:r>
      <w:r>
        <w:rPr>
          <w:color w:val="16212C"/>
          <w:spacing w:val="0"/>
        </w:rPr>
        <w:t xml:space="preserve"> des </w:t>
      </w:r>
      <w:r>
        <w:rPr>
          <w:b/>
          <w:bCs/>
          <w:color w:val="16212C"/>
          <w:spacing w:val="0"/>
        </w:rPr>
        <w:t>espace(s)</w:t>
      </w:r>
      <w:r>
        <w:rPr>
          <w:color w:val="16212C"/>
          <w:spacing w:val="0"/>
        </w:rPr>
        <w:t xml:space="preserve"> </w:t>
      </w:r>
      <w:r>
        <w:rPr>
          <w:b/>
          <w:bCs/>
          <w:color w:val="16212C"/>
          <w:spacing w:val="0"/>
        </w:rPr>
        <w:t>géographique(s) e(t)</w:t>
      </w:r>
      <w:r>
        <w:rPr>
          <w:color w:val="16212C"/>
          <w:spacing w:val="0"/>
        </w:rPr>
        <w:t xml:space="preserve"> se diffuse à traver(s) différen(ts) média(s), </w:t>
      </w:r>
      <w:r>
        <w:rPr>
          <w:b/>
          <w:bCs/>
          <w:color w:val="16212C"/>
          <w:spacing w:val="0"/>
        </w:rPr>
        <w:t>don(t)</w:t>
      </w:r>
      <w:r>
        <w:rPr>
          <w:color w:val="16212C"/>
          <w:spacing w:val="0"/>
        </w:rPr>
        <w:t xml:space="preserve"> le </w:t>
      </w:r>
      <w:r>
        <w:rPr>
          <w:b/>
          <w:bCs/>
          <w:color w:val="16212C"/>
          <w:spacing w:val="0"/>
        </w:rPr>
        <w:t>dernie(r)</w:t>
      </w:r>
      <w:r>
        <w:rPr>
          <w:color w:val="16212C"/>
          <w:spacing w:val="0"/>
        </w:rPr>
        <w:t>-né (ultimo nato), Internet, bouleverse (</w:t>
      </w:r>
      <w:r>
        <w:rPr>
          <w:i/>
          <w:iCs/>
          <w:color w:val="16212C"/>
          <w:spacing w:val="0"/>
        </w:rPr>
        <w:t>sconvolge-scombussola</w:t>
      </w:r>
      <w:r>
        <w:rPr>
          <w:color w:val="16212C"/>
          <w:spacing w:val="0"/>
        </w:rPr>
        <w:t>) la donne (</w:t>
      </w:r>
      <w:r>
        <w:rPr>
          <w:i/>
          <w:iCs/>
          <w:color w:val="16212C"/>
          <w:spacing w:val="0"/>
        </w:rPr>
        <w:t>lo stato</w:t>
      </w:r>
      <w:r>
        <w:rPr>
          <w:color w:val="16212C"/>
          <w:spacing w:val="0"/>
        </w:rPr>
        <w:t xml:space="preserve">) du secteur </w:t>
      </w:r>
      <w:r>
        <w:rPr>
          <w:b/>
          <w:bCs/>
          <w:color w:val="16212C"/>
          <w:spacing w:val="0"/>
        </w:rPr>
        <w:t>e(t)</w:t>
      </w:r>
      <w:r>
        <w:rPr>
          <w:color w:val="16212C"/>
          <w:spacing w:val="0"/>
        </w:rPr>
        <w:t xml:space="preserve"> ses acteurs historiques.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4. QUESTIONS SUR LE TEXTE :</w:t>
      </w:r>
    </w:p>
    <w:p>
      <w:pPr>
        <w:pStyle w:val="Normal"/>
        <w:bidi w:val="0"/>
        <w:jc w:val="left"/>
        <w:rPr/>
      </w:pPr>
      <w:r>
        <w:rPr/>
        <w:tab/>
        <w:t>a) Quelle a été l’évolution du média-Roi en matière de publicité?</w:t>
      </w:r>
    </w:p>
    <w:p>
      <w:pPr>
        <w:pStyle w:val="Normal"/>
        <w:bidi w:val="0"/>
        <w:jc w:val="left"/>
        <w:rPr/>
      </w:pPr>
      <w:r>
        <w:rPr/>
        <w:tab/>
      </w:r>
      <w:r>
        <w:rPr>
          <w:rFonts w:eastAsia="SimSun" w:cs="Mangal"/>
          <w:b/>
          <w:bCs/>
          <w:color w:val="auto"/>
          <w:kern w:val="2"/>
          <w:sz w:val="24"/>
          <w:szCs w:val="24"/>
          <w:lang w:val="en-US" w:eastAsia="zh-CN" w:bidi="hi-IN"/>
        </w:rPr>
        <w:t>Nous sommes passés du journal à la télévision puis à Internet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  <w:t>b) Comment la publicité s’est modifiée avec l’adoption de technologies nouvelles?</w:t>
      </w:r>
    </w:p>
    <w:p>
      <w:pPr>
        <w:pStyle w:val="Normal"/>
        <w:bidi w:val="0"/>
        <w:jc w:val="left"/>
        <w:rPr/>
      </w:pPr>
      <w:r>
        <w:rPr/>
        <w:tab/>
      </w:r>
      <w:r>
        <w:rPr>
          <w:b/>
          <w:bCs/>
        </w:rPr>
        <w:t>La publicité, avec l’adoption des nouvelles technologies, est individualisée, sur mesure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5 . Affirmations : Dites si les affirmations suivantes sont fausses ou vraies ou indécises en vous appuyant sur le texte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975" w:type="dxa"/>
        <w:jc w:val="left"/>
        <w:tblInd w:w="0" w:type="dxa"/>
        <w:tblCellMar>
          <w:top w:w="55" w:type="dxa"/>
          <w:left w:w="52" w:type="dxa"/>
          <w:bottom w:w="55" w:type="dxa"/>
          <w:right w:w="55" w:type="dxa"/>
        </w:tblCellMar>
      </w:tblPr>
      <w:tblGrid>
        <w:gridCol w:w="6692"/>
        <w:gridCol w:w="1056"/>
        <w:gridCol w:w="1058"/>
        <w:gridCol w:w="1168"/>
      </w:tblGrid>
      <w:tr>
        <w:trPr/>
        <w:tc>
          <w:tcPr>
            <w:tcW w:w="6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Affirmations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Vrai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Faux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ONSP*</w:t>
            </w:r>
          </w:p>
        </w:tc>
      </w:tr>
      <w:tr>
        <w:trPr/>
        <w:tc>
          <w:tcPr>
            <w:tcW w:w="6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1. Il a fallu (c’è voluto) une décennie pour avoir une réglementation européenne  de la publicité sur Internet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X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2. Les constructeurs automobiles ont toujours (sempre) été les plus gros clients de la publicité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X</w:t>
            </w:r>
          </w:p>
        </w:tc>
      </w:tr>
      <w:tr>
        <w:trPr/>
        <w:tc>
          <w:tcPr>
            <w:tcW w:w="6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3. Le réglement e-privacy de l’UE a résolu (ha risolto) le problème avec efficacité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X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4. Les grandes entreprises du Net, Facebook et Google sont les perdants de la Réglementation UE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X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 xml:space="preserve">5. La protection des données privées est définitivement assurée par l’actuelle Réglementation UE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X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6. La publicité cherche toujours à influencer la consommation de masse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X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  <w:t>(*) ONSP : On ne sait pas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4. </w:t>
      </w:r>
      <w:r>
        <w:rPr>
          <w:b/>
          <w:bCs/>
          <w:lang w:val="fr-FR"/>
        </w:rPr>
        <w:t>Lexique : chassez le mot intrus</w:t>
      </w:r>
    </w:p>
    <w:p>
      <w:pPr>
        <w:pStyle w:val="Normal"/>
        <w:bidi w:val="0"/>
        <w:jc w:val="left"/>
        <w:rPr/>
      </w:pPr>
      <w:r>
        <w:rPr>
          <w:lang w:val="fr-FR"/>
        </w:rPr>
        <w:t xml:space="preserve">Cookies – </w:t>
      </w:r>
      <w:r>
        <w:rPr>
          <w:b/>
          <w:bCs/>
          <w:lang w:val="fr-FR"/>
        </w:rPr>
        <w:t>smartphones</w:t>
      </w:r>
      <w:r>
        <w:rPr>
          <w:lang w:val="fr-FR"/>
        </w:rPr>
        <w:t xml:space="preserve"> - données - informations </w:t>
      </w:r>
    </w:p>
    <w:p>
      <w:pPr>
        <w:pStyle w:val="Normal"/>
        <w:bidi w:val="0"/>
        <w:jc w:val="left"/>
        <w:rPr/>
      </w:pPr>
      <w:r>
        <w:rPr>
          <w:lang w:val="fr-FR"/>
        </w:rPr>
        <w:t xml:space="preserve">Algorithmes – performances – </w:t>
      </w:r>
      <w:r>
        <w:rPr>
          <w:b/>
          <w:bCs/>
          <w:lang w:val="fr-FR"/>
        </w:rPr>
        <w:t>internaute</w:t>
      </w:r>
      <w:r>
        <w:rPr>
          <w:lang w:val="fr-FR"/>
        </w:rPr>
        <w:t xml:space="preserve"> – numérique</w:t>
      </w:r>
    </w:p>
    <w:p>
      <w:pPr>
        <w:pStyle w:val="Normal"/>
        <w:bidi w:val="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bidi w:val="0"/>
        <w:jc w:val="left"/>
        <w:rPr/>
      </w:pPr>
      <w:r>
        <w:rPr>
          <w:lang w:val="fr-FR"/>
        </w:rPr>
        <w:t xml:space="preserve">5. </w:t>
      </w:r>
      <w:r>
        <w:rPr>
          <w:b/>
          <w:bCs/>
          <w:lang w:val="fr-FR"/>
        </w:rPr>
        <w:t>Quel est le titre le plus pertinent pour ce texte (choisir une option) ?</w:t>
      </w:r>
    </w:p>
    <w:p>
      <w:pPr>
        <w:pStyle w:val="Normal"/>
        <w:bidi w:val="0"/>
        <w:jc w:val="left"/>
        <w:rPr/>
      </w:pPr>
      <w:r>
        <w:rPr>
          <w:lang w:val="fr-FR"/>
        </w:rPr>
        <w:tab/>
        <w:t>a) La publicité au risque de la privacy</w:t>
      </w:r>
    </w:p>
    <w:p>
      <w:pPr>
        <w:pStyle w:val="Normal"/>
        <w:bidi w:val="0"/>
        <w:jc w:val="left"/>
        <w:rPr/>
      </w:pPr>
      <w:r>
        <w:rPr>
          <w:lang w:val="fr-FR"/>
        </w:rPr>
        <w:tab/>
      </w:r>
      <w:r>
        <w:rPr>
          <w:b/>
          <w:bCs/>
          <w:lang w:val="fr-FR"/>
        </w:rPr>
        <w:t xml:space="preserve">b) </w:t>
      </w:r>
      <w:r>
        <w:rPr>
          <w:b/>
          <w:bCs/>
          <w:i w:val="false"/>
          <w:caps w:val="false"/>
          <w:smallCaps w:val="false"/>
          <w:color w:val="16212C"/>
          <w:spacing w:val="0"/>
          <w:lang w:val="fr-FR"/>
        </w:rPr>
        <w:t>La publicité, puissant adjuvant de l’économie</w:t>
      </w:r>
      <w:r>
        <w:rPr>
          <w:rFonts w:ascii="The Antiqua;Georgia;serif" w:hAnsi="The Antiqua;Georgia;serif"/>
          <w:b/>
          <w:bCs/>
          <w:i w:val="false"/>
          <w:caps w:val="false"/>
          <w:smallCaps w:val="false"/>
          <w:color w:val="16212C"/>
          <w:spacing w:val="0"/>
          <w:lang w:val="fr-FR"/>
        </w:rPr>
        <w:t> </w:t>
      </w:r>
    </w:p>
    <w:p>
      <w:pPr>
        <w:pStyle w:val="Normal"/>
        <w:bidi w:val="0"/>
        <w:jc w:val="left"/>
        <w:rPr/>
      </w:pPr>
      <w:r>
        <w:rPr>
          <w:lang w:val="fr-FR"/>
        </w:rPr>
        <w:tab/>
        <w:t>c) La publicité des journaux aux smartphones</w:t>
      </w:r>
    </w:p>
    <w:p>
      <w:pPr>
        <w:pStyle w:val="Normal"/>
        <w:bidi w:val="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bidi w:val="0"/>
        <w:jc w:val="left"/>
        <w:rPr/>
      </w:pPr>
      <w:r>
        <w:rPr>
          <w:u w:val="single"/>
          <w:lang w:val="fr-FR"/>
        </w:rPr>
        <w:t>Justification de votre choix </w:t>
      </w:r>
      <w:r>
        <w:rPr>
          <w:lang w:val="fr-FR"/>
        </w:rPr>
        <w:t>: Cette formule se trouve dans le texte.</w:t>
      </w:r>
    </w:p>
    <w:p>
      <w:pPr>
        <w:pStyle w:val="Normal"/>
        <w:bidi w:val="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bidi w:val="0"/>
        <w:jc w:val="left"/>
        <w:rPr/>
      </w:pPr>
      <w:r>
        <w:rPr>
          <w:lang w:val="fr-FR"/>
        </w:rPr>
        <w:t xml:space="preserve">Donnez votre </w:t>
      </w:r>
      <w:r>
        <w:rPr>
          <w:b/>
          <w:bCs/>
          <w:lang w:val="fr-FR"/>
        </w:rPr>
        <w:t>titre personnel</w:t>
      </w:r>
      <w:r>
        <w:rPr>
          <w:lang w:val="fr-FR"/>
        </w:rPr>
        <w:t xml:space="preserve"> à ce texte, en Italien puis en Français :</w:t>
      </w:r>
    </w:p>
    <w:p>
      <w:pPr>
        <w:pStyle w:val="Normal"/>
        <w:bidi w:val="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bidi w:val="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bidi w:val="0"/>
        <w:jc w:val="left"/>
        <w:rPr/>
      </w:pPr>
      <w:r>
        <w:rPr>
          <w:lang w:val="fr-FR"/>
        </w:rPr>
        <w:t xml:space="preserve">6. </w:t>
      </w:r>
      <w:r>
        <w:rPr>
          <w:b/>
          <w:bCs/>
          <w:lang w:val="fr-FR"/>
        </w:rPr>
        <w:t>Comment dit-on en Français les mots italiens suivants (les mots figurent dans le texte) :</w:t>
      </w:r>
    </w:p>
    <w:p>
      <w:pPr>
        <w:pStyle w:val="Normal"/>
        <w:bidi w:val="0"/>
        <w:jc w:val="left"/>
        <w:rPr/>
      </w:pPr>
      <w:r>
        <w:rPr>
          <w:lang w:val="fr-FR"/>
        </w:rPr>
        <w:tab/>
      </w:r>
      <w:r>
        <w:rPr>
          <w:b/>
          <w:bCs/>
          <w:lang w:val="fr-FR"/>
        </w:rPr>
        <w:t>Giganti : géants</w:t>
        <w:tab/>
        <w:tab/>
        <w:tab/>
        <w:tab/>
        <w:t>Rete televisiva : chaîne de télévision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  <w:lang w:val="fr-FR"/>
        </w:rPr>
        <w:tab/>
        <w:t>Digitale : numérique</w:t>
        <w:tab/>
        <w:tab/>
        <w:tab/>
        <w:tab/>
        <w:t xml:space="preserve">Consenso : </w:t>
      </w:r>
    </w:p>
    <w:p>
      <w:pPr>
        <w:pStyle w:val="Normal"/>
        <w:bidi w:val="0"/>
        <w:jc w:val="left"/>
        <w:rPr/>
      </w:pPr>
      <w:r>
        <w:rPr>
          <w:lang w:val="fr-FR"/>
        </w:rPr>
        <w:tab/>
      </w:r>
    </w:p>
    <w:p>
      <w:pPr>
        <w:pStyle w:val="Normal"/>
        <w:bidi w:val="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bidi w:val="0"/>
        <w:jc w:val="left"/>
        <w:rPr/>
      </w:pPr>
      <w:r>
        <w:rPr>
          <w:lang w:val="fr-FR"/>
        </w:rPr>
        <w:t xml:space="preserve">7. </w:t>
      </w:r>
      <w:r>
        <w:rPr>
          <w:b/>
          <w:bCs/>
          <w:lang w:val="fr-FR"/>
        </w:rPr>
        <w:t>Synonymes</w:t>
      </w:r>
      <w:r>
        <w:rPr>
          <w:b w:val="false"/>
          <w:bCs w:val="false"/>
          <w:lang w:val="fr-FR"/>
        </w:rPr>
        <w:t xml:space="preserve"> </w:t>
      </w:r>
      <w:r>
        <w:rPr>
          <w:lang w:val="fr-FR"/>
        </w:rPr>
        <w:t>:</w:t>
      </w:r>
    </w:p>
    <w:p>
      <w:pPr>
        <w:pStyle w:val="Normal"/>
        <w:tabs>
          <w:tab w:val="clear" w:pos="709"/>
          <w:tab w:val="left" w:pos="1472" w:leader="none"/>
        </w:tabs>
        <w:bidi w:val="0"/>
        <w:ind w:left="737" w:hanging="737"/>
        <w:jc w:val="left"/>
        <w:rPr/>
      </w:pPr>
      <w:r>
        <w:rPr>
          <w:lang w:val="fr-FR"/>
        </w:rPr>
        <w:tab/>
      </w:r>
      <w:r>
        <w:rPr>
          <w:rFonts w:eastAsia="SimSun" w:cs="Mangal"/>
          <w:color w:val="auto"/>
          <w:kern w:val="2"/>
          <w:sz w:val="24"/>
          <w:szCs w:val="24"/>
          <w:lang w:val="fr-FR" w:eastAsia="zh-CN" w:bidi="hi-IN"/>
        </w:rPr>
        <w:t>Un instant décisif</w:t>
      </w:r>
      <w:r>
        <w:rPr>
          <w:lang w:val="fr-FR"/>
        </w:rPr>
        <w:t xml:space="preserve">  : </w:t>
      </w:r>
      <w:r>
        <w:rPr>
          <w:b/>
          <w:bCs/>
          <w:lang w:val="fr-FR"/>
        </w:rPr>
        <w:t>un moment-charnière</w:t>
      </w:r>
    </w:p>
    <w:p>
      <w:pPr>
        <w:pStyle w:val="Normal"/>
        <w:tabs>
          <w:tab w:val="clear" w:pos="709"/>
          <w:tab w:val="left" w:pos="1472" w:leader="none"/>
        </w:tabs>
        <w:bidi w:val="0"/>
        <w:ind w:left="737" w:hanging="737"/>
        <w:jc w:val="left"/>
        <w:rPr/>
      </w:pPr>
      <w:r>
        <w:rPr>
          <w:lang w:val="fr-FR"/>
        </w:rPr>
        <w:tab/>
        <w:t>La croissance :</w:t>
      </w:r>
      <w:r>
        <w:rPr>
          <w:b/>
          <w:bCs/>
          <w:lang w:val="fr-FR"/>
        </w:rPr>
        <w:t xml:space="preserve"> l’essor</w:t>
      </w:r>
    </w:p>
    <w:p>
      <w:pPr>
        <w:pStyle w:val="Normal"/>
        <w:tabs>
          <w:tab w:val="clear" w:pos="709"/>
          <w:tab w:val="left" w:pos="1472" w:leader="none"/>
        </w:tabs>
        <w:bidi w:val="0"/>
        <w:ind w:left="737" w:hanging="737"/>
        <w:jc w:val="left"/>
        <w:rPr/>
      </w:pPr>
      <w:r>
        <w:rPr>
          <w:lang w:val="fr-FR"/>
        </w:rPr>
        <w:tab/>
        <w:t>La Vitesse (</w:t>
      </w:r>
      <w:r>
        <w:rPr>
          <w:i/>
          <w:iCs/>
          <w:lang w:val="fr-FR"/>
        </w:rPr>
        <w:t>velocità</w:t>
      </w:r>
      <w:r>
        <w:rPr>
          <w:lang w:val="fr-FR"/>
        </w:rPr>
        <w:t xml:space="preserve">) : </w:t>
      </w:r>
      <w:r>
        <w:rPr>
          <w:b/>
          <w:bCs/>
          <w:lang w:val="fr-FR"/>
        </w:rPr>
        <w:t>la rapidité</w:t>
      </w:r>
    </w:p>
    <w:p>
      <w:pPr>
        <w:pStyle w:val="Normal"/>
        <w:tabs>
          <w:tab w:val="clear" w:pos="709"/>
          <w:tab w:val="left" w:pos="1472" w:leader="none"/>
        </w:tabs>
        <w:bidi w:val="0"/>
        <w:ind w:left="737" w:hanging="737"/>
        <w:jc w:val="left"/>
        <w:rPr/>
      </w:pPr>
      <w:r>
        <w:rPr>
          <w:lang w:val="fr-FR"/>
        </w:rPr>
        <w:tab/>
        <w:t xml:space="preserve">Le déséquilibre : </w:t>
      </w:r>
      <w:r>
        <w:rPr>
          <w:b/>
          <w:bCs/>
          <w:lang w:val="fr-FR"/>
        </w:rPr>
        <w:t>l’asymétrie</w:t>
      </w:r>
    </w:p>
    <w:p>
      <w:pPr>
        <w:pStyle w:val="Normal"/>
        <w:tabs>
          <w:tab w:val="clear" w:pos="709"/>
          <w:tab w:val="left" w:pos="1472" w:leader="none"/>
        </w:tabs>
        <w:bidi w:val="0"/>
        <w:ind w:left="737" w:hanging="737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tabs>
          <w:tab w:val="clear" w:pos="709"/>
          <w:tab w:val="left" w:pos="1472" w:leader="none"/>
        </w:tabs>
        <w:bidi w:val="0"/>
        <w:ind w:left="737" w:hanging="737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tabs>
          <w:tab w:val="clear" w:pos="709"/>
          <w:tab w:val="left" w:pos="1472" w:leader="none"/>
        </w:tabs>
        <w:bidi w:val="0"/>
        <w:ind w:left="737" w:hanging="737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bidi w:val="0"/>
        <w:ind w:hanging="0"/>
        <w:jc w:val="both"/>
        <w:rPr/>
      </w:pPr>
      <w:r>
        <w:rPr>
          <w:b w:val="false"/>
          <w:bCs w:val="false"/>
          <w:lang w:val="fr-FR"/>
        </w:rPr>
        <w:t xml:space="preserve">8. </w:t>
      </w:r>
      <w:r>
        <w:rPr>
          <w:b/>
          <w:bCs/>
          <w:lang w:val="fr-FR"/>
        </w:rPr>
        <w:t xml:space="preserve">RELIER LES MOTS OU EXPRESSIONS SUIVANTES QUI ONT UN LIEN LOGIQUE </w:t>
      </w:r>
      <w:r>
        <w:rPr>
          <w:rFonts w:eastAsia="SimSun" w:cs="Mangal"/>
          <w:b/>
          <w:bCs/>
          <w:color w:val="auto"/>
          <w:kern w:val="2"/>
          <w:sz w:val="24"/>
          <w:szCs w:val="24"/>
          <w:lang w:val="fr-FR" w:eastAsia="zh-CN" w:bidi="hi-IN"/>
        </w:rPr>
        <w:t>avec le chiffre correspondant</w:t>
      </w:r>
    </w:p>
    <w:p>
      <w:pPr>
        <w:pStyle w:val="Normal"/>
        <w:bidi w:val="0"/>
        <w:ind w:left="1587" w:hanging="1417"/>
        <w:jc w:val="both"/>
        <w:rPr>
          <w:b/>
          <w:b/>
          <w:bCs/>
          <w:lang w:val="fr-FR"/>
        </w:rPr>
      </w:pPr>
      <w:r>
        <w:rPr>
          <w:b/>
          <w:bCs/>
          <w:lang w:val="fr-FR"/>
        </w:rPr>
      </w:r>
    </w:p>
    <w:tbl>
      <w:tblPr>
        <w:tblW w:w="9638" w:type="dxa"/>
        <w:jc w:val="left"/>
        <w:tblInd w:w="-55" w:type="dxa"/>
        <w:tblCellMar>
          <w:top w:w="55" w:type="dxa"/>
          <w:left w:w="50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color w:val="000000"/>
              </w:rPr>
              <w:t>1. Web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4. puissant</w:t>
            </w:r>
          </w:p>
        </w:tc>
      </w:tr>
      <w:tr>
        <w:trPr/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>
                <w:color w:val="000000"/>
                <w:lang w:val="fr-FR"/>
              </w:rPr>
              <w:t>2. Masse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3. essor</w:t>
            </w:r>
          </w:p>
        </w:tc>
      </w:tr>
      <w:tr>
        <w:trPr/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color w:val="000000"/>
              </w:rPr>
              <w:t>3. Régression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1. navigation</w:t>
            </w:r>
          </w:p>
        </w:tc>
      </w:tr>
      <w:tr>
        <w:trPr/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color w:val="000000"/>
              </w:rPr>
              <w:t>4. Média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2. individu</w:t>
            </w:r>
          </w:p>
        </w:tc>
      </w:tr>
    </w:tbl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LEXIQUE : </w:t>
      </w:r>
    </w:p>
    <w:p>
      <w:pPr>
        <w:pStyle w:val="Corpodeltesto"/>
        <w:widowControl/>
        <w:bidi w:val="0"/>
        <w:spacing w:before="225" w:after="225"/>
        <w:ind w:left="0" w:right="0" w:hanging="0"/>
        <w:jc w:val="left"/>
        <w:rPr>
          <w:b/>
          <w:b/>
          <w:bCs/>
        </w:rPr>
      </w:pPr>
      <w:r>
        <w:rPr>
          <w:b/>
          <w:bCs/>
          <w:color w:val="16212C"/>
          <w:spacing w:val="0"/>
          <w:u w:val="single"/>
        </w:rPr>
        <w:t>XIX</w:t>
      </w:r>
      <w:r>
        <w:rPr>
          <w:b/>
          <w:bCs/>
          <w:color w:val="16212C"/>
          <w:spacing w:val="0"/>
          <w:sz w:val="18"/>
          <w:u w:val="single"/>
        </w:rPr>
        <w:t>e</w:t>
      </w:r>
      <w:r>
        <w:rPr>
          <w:b/>
          <w:bCs/>
          <w:color w:val="16212C"/>
          <w:spacing w:val="0"/>
          <w:u w:val="single"/>
        </w:rPr>
        <w:t> siècle</w:t>
      </w:r>
      <w:r>
        <w:rPr>
          <w:b/>
          <w:bCs/>
          <w:color w:val="16212C"/>
          <w:spacing w:val="0"/>
        </w:rPr>
        <w:t xml:space="preserve"> (dix-neuvième siècle -Ottocento), vingtième siècle (Novecento), vingt-et-unième siècle (ventunesimo secolo)</w:t>
      </w:r>
    </w:p>
    <w:p>
      <w:pPr>
        <w:pStyle w:val="Corpodeltesto"/>
        <w:widowControl/>
        <w:bidi w:val="0"/>
        <w:spacing w:before="225" w:after="225"/>
        <w:ind w:left="0" w:right="0" w:hanging="0"/>
        <w:jc w:val="left"/>
        <w:rPr>
          <w:b/>
          <w:b/>
          <w:bCs/>
        </w:rPr>
      </w:pPr>
      <w:r>
        <w:rPr>
          <w:b/>
          <w:bCs/>
          <w:color w:val="16212C"/>
          <w:spacing w:val="0"/>
        </w:rPr>
        <w:t>aujourd’hui (oggi), hier (ieri), avant-hier, demain, après-demain</w:t>
      </w:r>
    </w:p>
    <w:p>
      <w:pPr>
        <w:pStyle w:val="Corpodeltesto"/>
        <w:widowControl/>
        <w:bidi w:val="0"/>
        <w:spacing w:before="225" w:after="225"/>
        <w:ind w:left="0" w:right="0" w:hanging="0"/>
        <w:jc w:val="left"/>
        <w:rPr>
          <w:b/>
          <w:b/>
          <w:bCs/>
        </w:rPr>
      </w:pPr>
      <w:r>
        <w:rPr>
          <w:b/>
          <w:bCs/>
          <w:color w:val="16212C"/>
          <w:spacing w:val="0"/>
          <w:u w:val="single"/>
        </w:rPr>
        <w:t>devient</w:t>
      </w:r>
      <w:r>
        <w:rPr>
          <w:b/>
          <w:bCs/>
          <w:color w:val="16212C"/>
          <w:spacing w:val="0"/>
        </w:rPr>
        <w:t xml:space="preserve"> (diventa) : verbe devenir, 3ème groupe – il/elle devient (présent de l’indicatif)</w:t>
      </w:r>
    </w:p>
    <w:p>
      <w:pPr>
        <w:pStyle w:val="Corpodeltesto"/>
        <w:widowControl/>
        <w:bidi w:val="0"/>
        <w:spacing w:before="225" w:after="225"/>
        <w:ind w:left="0" w:right="0" w:hanging="0"/>
        <w:jc w:val="left"/>
        <w:rPr>
          <w:b/>
          <w:b/>
          <w:bCs/>
        </w:rPr>
      </w:pPr>
      <w:r>
        <w:rPr>
          <w:b/>
          <w:bCs/>
          <w:color w:val="16212C"/>
          <w:spacing w:val="0"/>
        </w:rPr>
        <w:t>Alors que (</w:t>
      </w:r>
      <w:r>
        <w:rPr>
          <w:b/>
          <w:bCs/>
          <w:i/>
          <w:iCs/>
          <w:color w:val="16212C"/>
          <w:spacing w:val="0"/>
        </w:rPr>
        <w:t>mentre</w:t>
      </w:r>
      <w:r>
        <w:rPr>
          <w:b/>
          <w:bCs/>
          <w:color w:val="16212C"/>
          <w:spacing w:val="0"/>
        </w:rPr>
        <w:t>) : conjonction</w:t>
      </w:r>
    </w:p>
    <w:p>
      <w:pPr>
        <w:pStyle w:val="Corpodeltesto"/>
        <w:widowControl/>
        <w:bidi w:val="0"/>
        <w:spacing w:before="225" w:after="225"/>
        <w:ind w:left="0" w:right="0" w:hanging="0"/>
        <w:jc w:val="left"/>
        <w:rPr>
          <w:b/>
          <w:b/>
          <w:bCs/>
        </w:rPr>
      </w:pPr>
      <w:r>
        <w:rPr>
          <w:b/>
          <w:bCs/>
          <w:color w:val="16212C"/>
          <w:spacing w:val="0"/>
        </w:rPr>
        <w:t>A travers (attraverso, tramite) : préposition</w:t>
      </w:r>
    </w:p>
    <w:p>
      <w:pPr>
        <w:pStyle w:val="Corpodeltesto"/>
        <w:widowControl/>
        <w:bidi w:val="0"/>
        <w:spacing w:before="225" w:after="225"/>
        <w:ind w:left="0" w:right="0" w:hanging="0"/>
        <w:jc w:val="left"/>
        <w:rPr>
          <w:b/>
          <w:b/>
          <w:bCs/>
        </w:rPr>
      </w:pPr>
      <w:r>
        <w:rPr>
          <w:b/>
          <w:bCs/>
          <w:color w:val="16212C"/>
          <w:spacing w:val="0"/>
        </w:rPr>
        <w:t>Font (fanno) : verbe faire, 3ème groupe – ils/elles font (présent de l’indicatif.</w:t>
      </w:r>
    </w:p>
    <w:p>
      <w:pPr>
        <w:pStyle w:val="Corpodeltesto"/>
        <w:widowControl/>
        <w:bidi w:val="0"/>
        <w:spacing w:before="225" w:after="225"/>
        <w:ind w:left="0" w:right="0" w:hanging="0"/>
        <w:jc w:val="left"/>
        <w:rPr>
          <w:b/>
          <w:b/>
          <w:bCs/>
        </w:rPr>
      </w:pPr>
      <w:r>
        <w:rPr>
          <w:b/>
          <w:bCs/>
          <w:color w:val="16212C"/>
          <w:spacing w:val="0"/>
        </w:rPr>
        <w:t xml:space="preserve">Avant (prima di), preposition. Elle peut aussi avoir le sens de </w:t>
      </w:r>
      <w:r>
        <w:rPr>
          <w:b/>
          <w:bCs/>
          <w:i/>
          <w:iCs/>
          <w:color w:val="16212C"/>
          <w:spacing w:val="0"/>
        </w:rPr>
        <w:t xml:space="preserve">entro </w:t>
      </w:r>
      <w:r>
        <w:rPr>
          <w:b/>
          <w:bCs/>
          <w:i w:val="false"/>
          <w:iCs w:val="false"/>
          <w:color w:val="16212C"/>
          <w:spacing w:val="0"/>
        </w:rPr>
        <w:t>: je ferai ce travail avant samedi (</w:t>
      </w:r>
      <w:r>
        <w:rPr>
          <w:b/>
          <w:bCs/>
          <w:i/>
          <w:iCs/>
          <w:color w:val="16212C"/>
          <w:spacing w:val="0"/>
        </w:rPr>
        <w:t>entro sabato)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he Antiqua">
    <w:altName w:val="Georgia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ntenutotabella">
    <w:name w:val="Contenuto tabel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LibreOffice/6.4.0.3$Windows_X86_64 LibreOffice_project/b0a288ab3d2d4774cb44b62f04d5d28733ac6df8</Application>
  <Pages>3</Pages>
  <Words>696</Words>
  <Characters>3913</Characters>
  <CharactersWithSpaces>4564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2020-02-29T21:01:49Z</dcterms:created>
  <dc:creator/>
  <dc:description/>
  <dc:language>it-IT</dc:language>
  <cp:lastModifiedBy/>
  <dcterms:modified xsi:type="dcterms:W3CDTF">2020-02-29T21:03:00Z</dcterms:modified>
  <cp:revision>1</cp:revision>
  <dc:subject/>
  <dc:title/>
</cp:coreProperties>
</file>