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B026B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>No todas las palabras acabadas en –o son masculinas, ni todas las acabadas en –a femeninas. Forma el femenino de las siguientes profesiones:</w:t>
      </w:r>
    </w:p>
    <w:p w14:paraId="13F8A63B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9"/>
        <w:gridCol w:w="2468"/>
        <w:gridCol w:w="3069"/>
      </w:tblGrid>
      <w:tr w:rsidR="008774E0" w:rsidRPr="006F2F25" w14:paraId="40E45125" w14:textId="77777777" w:rsidTr="00286E9F">
        <w:trPr>
          <w:tblCellSpacing w:w="10" w:type="dxa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DD35D" w14:textId="7F957A46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ingeniero:</w:t>
            </w:r>
            <w:r w:rsidR="00286E9F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286E9F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ingeniera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27DE3" w14:textId="0AC09A76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juez:</w:t>
            </w:r>
            <w:r w:rsidR="00286E9F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j</w:t>
            </w:r>
            <w:r w:rsidR="00286E9F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ueza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444E8" w14:textId="02A88DFA" w:rsidR="008774E0" w:rsidRPr="006F2F25" w:rsidRDefault="008774E0" w:rsidP="008774E0">
            <w:pPr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decorador:</w:t>
            </w:r>
            <w:r w:rsidR="00286E9F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 xml:space="preserve"> decoradora</w:t>
            </w:r>
          </w:p>
        </w:tc>
      </w:tr>
      <w:tr w:rsidR="008774E0" w:rsidRPr="006F2F25" w14:paraId="5CFAE335" w14:textId="77777777" w:rsidTr="00286E9F">
        <w:trPr>
          <w:tblCellSpacing w:w="10" w:type="dxa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9E29E" w14:textId="2480CD89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ministro:     </w:t>
            </w:r>
            <w:r w:rsidR="00286E9F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ministra</w:t>
            </w:r>
            <w:r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  </w:t>
            </w: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                  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789A3" w14:textId="7B5B7E20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abogado:</w:t>
            </w:r>
            <w:r w:rsidR="00286E9F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286E9F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abogada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7FB91" w14:textId="03149E13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astrónomo:</w:t>
            </w:r>
            <w:r w:rsidR="00286E9F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286E9F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astrónoma</w:t>
            </w:r>
          </w:p>
        </w:tc>
      </w:tr>
      <w:tr w:rsidR="008774E0" w:rsidRPr="006F2F25" w14:paraId="7A9486F3" w14:textId="77777777" w:rsidTr="00286E9F">
        <w:trPr>
          <w:tblCellSpacing w:w="10" w:type="dxa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B5A12" w14:textId="7C59CF37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aviador: </w:t>
            </w:r>
            <w:r w:rsidR="00286E9F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aviadora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B3B02" w14:textId="19F2620F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biólogo:</w:t>
            </w:r>
            <w:r w:rsidR="00286E9F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286E9F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 xml:space="preserve">bióloga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386BB" w14:textId="4900F6A6" w:rsidR="008774E0" w:rsidRPr="006F2F25" w:rsidRDefault="008774E0" w:rsidP="008774E0">
            <w:pPr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futbolista:</w:t>
            </w:r>
            <w:r w:rsidR="00286E9F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286E9F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futbolista</w:t>
            </w:r>
          </w:p>
        </w:tc>
      </w:tr>
    </w:tbl>
    <w:p w14:paraId="2F0A225F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                                                      </w:t>
      </w:r>
    </w:p>
    <w:p w14:paraId="32D5675C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</w:t>
      </w:r>
    </w:p>
    <w:p w14:paraId="3FEB0DE3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>Muchos sustantivos que acaban en –</w:t>
      </w:r>
      <w:proofErr w:type="spellStart"/>
      <w:r w:rsidRPr="006F2F25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>e</w:t>
      </w:r>
      <w:proofErr w:type="spellEnd"/>
      <w:r w:rsidRPr="006F2F25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 xml:space="preserve"> forman el femenino en –a, pero no siempre. Forma el femenino de las siguientes palabras:</w:t>
      </w:r>
    </w:p>
    <w:p w14:paraId="378092A9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</w:t>
      </w:r>
      <w:bookmarkStart w:id="0" w:name="_GoBack"/>
      <w:bookmarkEnd w:id="0"/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929"/>
        <w:gridCol w:w="4487"/>
      </w:tblGrid>
      <w:tr w:rsidR="006F2F25" w:rsidRPr="006F2F25" w14:paraId="72FC0E7F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72506" w14:textId="11F1135A" w:rsidR="008774E0" w:rsidRPr="006F2F25" w:rsidRDefault="00286E9F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sirviente: </w:t>
            </w:r>
            <w:r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la sirvienta</w:t>
            </w:r>
            <w:r w:rsidR="008774E0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A449E6" w14:textId="66872CE7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gobernante: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la gobernante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3B38D" w14:textId="2FC44BED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detective</w:t>
            </w:r>
            <w:r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: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 xml:space="preserve"> la detective</w:t>
            </w:r>
          </w:p>
        </w:tc>
      </w:tr>
      <w:tr w:rsidR="006F2F25" w:rsidRPr="006F2F25" w14:paraId="6CC4CF1B" w14:textId="77777777" w:rsidTr="00286E9F">
        <w:trPr>
          <w:trHeight w:val="314"/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51C17" w14:textId="6880275A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cliente:</w:t>
            </w:r>
            <w:r w:rsidR="00286E9F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286E9F" w:rsidRPr="006F2F25">
              <w:rPr>
                <w:rFonts w:ascii="Times" w:eastAsia="Times New Roman" w:hAnsi="Times" w:cs="Times New Roman"/>
                <w:b/>
                <w:color w:val="C00000"/>
                <w:sz w:val="20"/>
                <w:szCs w:val="20"/>
                <w:lang w:eastAsia="es-ES_tradnl"/>
              </w:rPr>
              <w:t>la clienta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3853C" w14:textId="6AD28F67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amante</w:t>
            </w:r>
            <w:r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: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 xml:space="preserve"> la amante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B1154" w14:textId="18A18915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presidente</w:t>
            </w:r>
            <w:r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: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 xml:space="preserve"> la presidenta</w:t>
            </w:r>
          </w:p>
        </w:tc>
      </w:tr>
      <w:tr w:rsidR="006F2F25" w:rsidRPr="006F2F25" w14:paraId="0BC9BA1A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A27EF" w14:textId="1772A8BA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estudiante:</w:t>
            </w:r>
            <w:r w:rsidR="00286E9F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286E9F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la estudiante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ACFAC" w14:textId="2AD45B6E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contable: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la contable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DB6C8" w14:textId="037F3CFD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transeúnte: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 xml:space="preserve">la transeúnte </w:t>
            </w:r>
          </w:p>
        </w:tc>
      </w:tr>
    </w:tbl>
    <w:p w14:paraId="54F527B3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                                                      </w:t>
      </w:r>
    </w:p>
    <w:p w14:paraId="5C00EDF6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                                    </w:t>
      </w:r>
    </w:p>
    <w:p w14:paraId="2AB5CF29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>Forma el femenino de las siguientes palabras:</w:t>
      </w:r>
    </w:p>
    <w:p w14:paraId="1BD914BD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4867"/>
        <w:gridCol w:w="4820"/>
      </w:tblGrid>
      <w:tr w:rsidR="006F2F25" w:rsidRPr="006F2F25" w14:paraId="7008B91F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D5D04" w14:textId="0FE10DE4" w:rsidR="008774E0" w:rsidRPr="006F2F25" w:rsidRDefault="008774E0" w:rsidP="006F2F25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colegial: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colegiala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651CD" w14:textId="25CC7EF4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príncipe: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princesa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CD5F3" w14:textId="0818B30F" w:rsidR="008774E0" w:rsidRPr="006F2F25" w:rsidRDefault="008774E0" w:rsidP="008774E0">
            <w:pPr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 rey: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reina</w:t>
            </w:r>
          </w:p>
        </w:tc>
      </w:tr>
      <w:tr w:rsidR="006F2F25" w:rsidRPr="006F2F25" w14:paraId="6C99379A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2BF0B" w14:textId="1DA580D5" w:rsidR="008774E0" w:rsidRPr="006F2F25" w:rsidRDefault="008774E0" w:rsidP="008774E0">
            <w:pPr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actor: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actriz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7C84F" w14:textId="312F23BE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gallo: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g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allina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C6B32" w14:textId="369A0012" w:rsidR="008774E0" w:rsidRPr="006F2F25" w:rsidRDefault="008774E0" w:rsidP="008774E0">
            <w:pPr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</w:pPr>
            <w:proofErr w:type="spellStart"/>
            <w:proofErr w:type="gramStart"/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alcalde: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alcaldesa</w:t>
            </w:r>
            <w:proofErr w:type="spellEnd"/>
            <w:proofErr w:type="gramEnd"/>
          </w:p>
        </w:tc>
      </w:tr>
      <w:tr w:rsidR="006F2F25" w:rsidRPr="006F2F25" w14:paraId="78BF2C3F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6F200" w14:textId="138E9187" w:rsidR="008774E0" w:rsidRPr="006F2F25" w:rsidRDefault="006F2F25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héroe: heroína </w:t>
            </w:r>
            <w:r w:rsidR="008774E0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EC8EF" w14:textId="22AF1B0A" w:rsidR="008774E0" w:rsidRPr="006F2F25" w:rsidRDefault="008774E0" w:rsidP="008774E0">
            <w:pPr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emperador: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emperatriz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F57FC" w14:textId="4D01802A" w:rsidR="008774E0" w:rsidRPr="006F2F25" w:rsidRDefault="008774E0" w:rsidP="008774E0">
            <w:pPr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</w:pPr>
            <w:proofErr w:type="spellStart"/>
            <w:proofErr w:type="gramStart"/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sacerdote: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sacerdotisa</w:t>
            </w:r>
            <w:proofErr w:type="spellEnd"/>
            <w:proofErr w:type="gramEnd"/>
          </w:p>
        </w:tc>
      </w:tr>
      <w:tr w:rsidR="006F2F25" w:rsidRPr="006F2F25" w14:paraId="7838E2BE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15496" w14:textId="5F71A4CF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conde: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condesa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6E752" w14:textId="4C3E6A34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poeta: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poetisa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4ECB0" w14:textId="5B38F5DB" w:rsidR="008774E0" w:rsidRPr="006F2F25" w:rsidRDefault="008774E0" w:rsidP="008774E0">
            <w:pPr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conductor: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conductora</w:t>
            </w:r>
          </w:p>
        </w:tc>
      </w:tr>
    </w:tbl>
    <w:p w14:paraId="395F85D0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                                                      </w:t>
      </w:r>
    </w:p>
    <w:p w14:paraId="209D60E5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                                                      </w:t>
      </w:r>
    </w:p>
    <w:p w14:paraId="509AECFC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</w:t>
      </w:r>
    </w:p>
    <w:p w14:paraId="62825770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>Forma el femenino de las siguientes palabras:</w:t>
      </w:r>
    </w:p>
    <w:p w14:paraId="3D614000" w14:textId="77777777" w:rsidR="008774E0" w:rsidRPr="006F2F25" w:rsidRDefault="008774E0" w:rsidP="008774E0">
      <w:pPr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</w:pPr>
      <w:r w:rsidRPr="006F2F25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4790"/>
        <w:gridCol w:w="3103"/>
      </w:tblGrid>
      <w:tr w:rsidR="008774E0" w:rsidRPr="006F2F25" w14:paraId="53949E17" w14:textId="77777777" w:rsidTr="006F2F25">
        <w:trPr>
          <w:trHeight w:val="302"/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11172" w14:textId="333CB072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caballo:       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 xml:space="preserve"> yegua</w:t>
            </w:r>
            <w:r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72D44" w14:textId="3CB38D0E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yerno:      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nuera</w:t>
            </w: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03DED" w14:textId="4831468C" w:rsidR="008774E0" w:rsidRPr="006F2F25" w:rsidRDefault="008774E0" w:rsidP="006F2F25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varón: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m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ujer</w:t>
            </w:r>
          </w:p>
        </w:tc>
      </w:tr>
      <w:tr w:rsidR="008774E0" w:rsidRPr="006F2F25" w14:paraId="7504FDA7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1AEE7" w14:textId="3A49CFBE" w:rsidR="008774E0" w:rsidRPr="006F2F25" w:rsidRDefault="008774E0" w:rsidP="008774E0">
            <w:pPr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</w:pPr>
            <w:proofErr w:type="spellStart"/>
            <w:proofErr w:type="gramStart"/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hombre: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mujer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F7F87" w14:textId="4F37348B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carnero: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oveja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C2CF1" w14:textId="256C459F" w:rsidR="008774E0" w:rsidRPr="006F2F25" w:rsidRDefault="008774E0" w:rsidP="008774E0">
            <w:pPr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</w:pPr>
            <w:r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macho:</w:t>
            </w:r>
            <w:r w:rsidR="006F2F25" w:rsidRPr="006F2F25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6F2F25" w:rsidRPr="006F2F25">
              <w:rPr>
                <w:rFonts w:ascii="Times" w:eastAsia="Times New Roman" w:hAnsi="Times" w:cs="Times New Roman"/>
                <w:color w:val="C00000"/>
                <w:sz w:val="20"/>
                <w:szCs w:val="20"/>
                <w:lang w:eastAsia="es-ES_tradnl"/>
              </w:rPr>
              <w:t>hembra</w:t>
            </w:r>
          </w:p>
        </w:tc>
      </w:tr>
    </w:tbl>
    <w:p w14:paraId="5B83E348" w14:textId="77777777" w:rsidR="00DC53C4" w:rsidRDefault="006F2F25"/>
    <w:sectPr w:rsidR="00DC53C4" w:rsidSect="008774E0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E0"/>
    <w:rsid w:val="001D7A1C"/>
    <w:rsid w:val="00286E9F"/>
    <w:rsid w:val="003B4DE9"/>
    <w:rsid w:val="005922DD"/>
    <w:rsid w:val="006022B3"/>
    <w:rsid w:val="006B1348"/>
    <w:rsid w:val="006F2F25"/>
    <w:rsid w:val="008774E0"/>
    <w:rsid w:val="00A44E96"/>
    <w:rsid w:val="00C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6D1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7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2020-03-03T12:14:00Z</dcterms:created>
  <dcterms:modified xsi:type="dcterms:W3CDTF">2020-03-03T12:14:00Z</dcterms:modified>
</cp:coreProperties>
</file>