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645" w:type="dxa"/>
        <w:jc w:val="left"/>
        <w:tblInd w:w="3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10"/>
        <w:gridCol w:w="7634"/>
      </w:tblGrid>
      <w:tr>
        <w:trPr>
          <w:trHeight w:val="1590" w:hRule="atLeast"/>
        </w:trPr>
        <w:tc>
          <w:tcPr>
            <w:tcW w:w="2010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0"/>
              </w:rPr>
            </w:pPr>
            <w:r>
              <w:rPr/>
              <w:drawing>
                <wp:inline distT="0" distB="0" distL="0" distR="0">
                  <wp:extent cx="875030" cy="949325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4932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/>
          </w:tcPr>
          <w:p>
            <w:pPr>
              <w:pStyle w:val="Titolo1"/>
              <w:numPr>
                <w:ilvl w:val="0"/>
                <w:numId w:val="2"/>
              </w:numPr>
              <w:snapToGrid w:val="false"/>
              <w:rPr/>
            </w:pPr>
            <w:r>
              <w:rPr/>
              <w:t>UNIVERSITA</w:t>
            </w:r>
            <w:r>
              <w:rPr>
                <w:rFonts w:eastAsia="Arial"/>
              </w:rPr>
              <w:t xml:space="preserve">’ </w:t>
            </w:r>
            <w:r>
              <w:rPr/>
              <w:t>DEGLI</w:t>
            </w:r>
            <w:r>
              <w:rPr>
                <w:rFonts w:eastAsia="Arial"/>
              </w:rPr>
              <w:t xml:space="preserve"> </w:t>
            </w:r>
            <w:r>
              <w:rPr/>
              <w:t>STUDI</w:t>
            </w:r>
            <w:r>
              <w:rPr>
                <w:rFonts w:eastAsia="Arial"/>
              </w:rPr>
              <w:t xml:space="preserve"> </w:t>
            </w:r>
            <w:r>
              <w:rPr/>
              <w:t>DI</w:t>
            </w:r>
            <w:r>
              <w:rPr>
                <w:rFonts w:eastAsia="Arial"/>
              </w:rPr>
              <w:t xml:space="preserve"> </w:t>
            </w:r>
            <w:r>
              <w:rPr/>
              <w:t>MILANO</w:t>
            </w:r>
            <w:r>
              <w:rPr>
                <w:rFonts w:eastAsia="Arial"/>
              </w:rPr>
              <w:t xml:space="preserve"> </w:t>
            </w:r>
            <w:r>
              <w:rPr/>
              <w:t>-</w:t>
            </w:r>
            <w:r>
              <w:rPr>
                <w:rFonts w:eastAsia="Arial"/>
              </w:rPr>
              <w:t xml:space="preserve"> </w:t>
            </w:r>
            <w:r>
              <w:rPr/>
              <w:t>BICOCCA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Facoltà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Economia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Test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b/>
              </w:rPr>
              <w:t>grammatical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  <w:caps/>
              </w:rPr>
              <w:t>préliminaire</w:t>
            </w:r>
            <w:r>
              <w:rPr>
                <w:rFonts w:eastAsia="Arial"/>
                <w:b/>
              </w:rPr>
              <w:t xml:space="preserve"> – Lingua Francese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</w:rPr>
              <w:t>(6 CFU)</w:t>
            </w:r>
            <w:r>
              <w:rPr>
                <w:b/>
              </w:rPr>
              <w:t xml:space="preserve"> 2 SEM </w:t>
            </w:r>
            <w:r>
              <w:rPr>
                <w:b/>
              </w:rPr>
              <w:t>Groupe C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Etudiants avancés </w:t>
            </w:r>
            <w:r>
              <w:rPr>
                <w:rFonts w:eastAsia="Arial"/>
                <w:b/>
                <w:lang w:val="fr-FR"/>
              </w:rPr>
              <w:t>0</w:t>
            </w:r>
            <w:r>
              <w:rPr>
                <w:rFonts w:eastAsia="Arial"/>
                <w:b/>
                <w:lang w:val="fr-FR"/>
              </w:rPr>
              <w:t>4</w:t>
            </w:r>
            <w:r>
              <w:rPr>
                <w:rFonts w:eastAsia="Arial"/>
                <w:b/>
                <w:lang w:val="fr-FR"/>
              </w:rPr>
              <w:t xml:space="preserve">/03/2020 – </w:t>
            </w:r>
            <w:r>
              <w:rPr>
                <w:b/>
                <w:lang w:val="fr-FR"/>
              </w:rPr>
              <w:t>A.A.</w:t>
            </w:r>
            <w:r>
              <w:rPr>
                <w:rFonts w:eastAsia="Arial"/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2019-2020</w:t>
            </w:r>
          </w:p>
        </w:tc>
      </w:tr>
    </w:tbl>
    <w:p>
      <w:pPr>
        <w:pStyle w:val="Titolo2"/>
        <w:numPr>
          <w:ilvl w:val="0"/>
          <w:numId w:val="0"/>
        </w:numPr>
        <w:ind w:left="0" w:right="0" w:hanging="0"/>
        <w:rPr/>
      </w:pPr>
      <w:r>
        <w:rPr/>
        <w:t>GRAMMAIRE</w:t>
      </w:r>
    </w:p>
    <w:p>
      <w:pPr>
        <w:pStyle w:val="Titolo2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i w:val="false"/>
          <w:sz w:val="20"/>
        </w:rPr>
        <w:tab/>
        <w:t>Conjuguer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le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verbe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au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présent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de</w:t>
      </w:r>
      <w:r>
        <w:rPr>
          <w:rFonts w:eastAsia="Arial"/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  <w:t>l</w:t>
      </w:r>
      <w:r>
        <w:rPr>
          <w:rFonts w:eastAsia="Arial"/>
          <w:b w:val="false"/>
          <w:i w:val="false"/>
          <w:sz w:val="20"/>
        </w:rPr>
        <w:t>’</w:t>
      </w:r>
      <w:r>
        <w:rPr>
          <w:b w:val="false"/>
          <w:i w:val="false"/>
          <w:sz w:val="20"/>
        </w:rPr>
        <w:t>indicatif.</w:t>
      </w:r>
      <w:r>
        <w:rPr>
          <w:rFonts w:eastAsia="Arial"/>
          <w:b w:val="false"/>
          <w:i w:val="false"/>
          <w:sz w:val="20"/>
        </w:rPr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>
          <w:sz w:val="20"/>
          <w:lang w:val="fr-FR"/>
        </w:rPr>
        <w:t>La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légitimité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internationale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ne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(valoir)</w:t>
      </w:r>
      <w:r>
        <w:rPr>
          <w:rFonts w:eastAsia="Arial"/>
          <w:sz w:val="20"/>
          <w:lang w:val="fr-FR"/>
        </w:rPr>
        <w:t xml:space="preserve"> ………………</w:t>
      </w:r>
      <w:r>
        <w:rPr>
          <w:sz w:val="20"/>
          <w:lang w:val="fr-FR"/>
        </w:rPr>
        <w:t>.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plus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grand-chose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aujourd</w:t>
      </w:r>
      <w:r>
        <w:rPr>
          <w:rFonts w:eastAsia="Arial"/>
          <w:sz w:val="20"/>
          <w:lang w:val="fr-FR"/>
        </w:rPr>
        <w:t>’</w:t>
      </w:r>
      <w:r>
        <w:rPr>
          <w:sz w:val="20"/>
          <w:lang w:val="fr-FR"/>
        </w:rPr>
        <w:t>hui.</w:t>
      </w:r>
    </w:p>
    <w:p>
      <w:pPr>
        <w:pStyle w:val="Normal"/>
        <w:ind w:left="360" w:right="0" w:hanging="0"/>
        <w:rPr/>
      </w:pPr>
      <w:r>
        <w:rPr>
          <w:sz w:val="20"/>
          <w:lang w:val="fr-FR"/>
        </w:rPr>
        <w:t>L</w:t>
      </w:r>
      <w:r>
        <w:rPr>
          <w:rFonts w:eastAsia="Arial"/>
          <w:sz w:val="20"/>
          <w:lang w:val="fr-FR"/>
        </w:rPr>
        <w:t>’</w:t>
      </w:r>
      <w:r>
        <w:rPr>
          <w:sz w:val="20"/>
          <w:lang w:val="fr-FR"/>
        </w:rPr>
        <w:t>Europe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et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les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Etats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Unis</w:t>
      </w:r>
      <w:r>
        <w:rPr>
          <w:rFonts w:eastAsia="Arial"/>
          <w:sz w:val="20"/>
          <w:lang w:val="fr-FR"/>
        </w:rPr>
        <w:t xml:space="preserve">   (pouvoir)………………………………craindre (temere) </w:t>
      </w:r>
      <w:r>
        <w:rPr>
          <w:sz w:val="20"/>
          <w:lang w:val="fr-FR"/>
        </w:rPr>
        <w:t>des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flux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massifs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d</w:t>
      </w:r>
      <w:r>
        <w:rPr>
          <w:rFonts w:eastAsia="Arial"/>
          <w:sz w:val="20"/>
          <w:lang w:val="fr-FR"/>
        </w:rPr>
        <w:t>’</w:t>
      </w:r>
      <w:r>
        <w:rPr>
          <w:sz w:val="20"/>
          <w:lang w:val="fr-FR"/>
        </w:rPr>
        <w:t>immigration.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/>
      </w:pPr>
      <w:r>
        <w:rPr>
          <w:sz w:val="20"/>
          <w:lang w:val="fr-FR"/>
        </w:rPr>
        <w:t>Mettre à la forme interrogative avec inversion verbe-sujet.</w:t>
      </w:r>
      <w:r>
        <w:rPr>
          <w:rFonts w:eastAsia="Arial"/>
          <w:sz w:val="20"/>
          <w:lang w:val="fr-FR"/>
        </w:rPr>
        <w:t xml:space="preserve"> 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  <w:t>Ils sont beaucoup plus intelligents qu’on ne le croit.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  <w:t>Elle craint des conséquences graves.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/>
      </w:pPr>
      <w:r>
        <w:rPr>
          <w:sz w:val="20"/>
          <w:lang w:val="fr-FR"/>
        </w:rPr>
        <w:t>Mettre à la forme négative (utiliser la forme négative suggérée</w:t>
      </w:r>
      <w:r>
        <w:rPr>
          <w:sz w:val="20"/>
          <w:u w:val="single"/>
          <w:lang w:val="fr-FR"/>
        </w:rPr>
        <w:t>)</w:t>
      </w:r>
      <w:r>
        <w:rPr>
          <w:sz w:val="20"/>
          <w:lang w:val="fr-FR"/>
        </w:rPr>
        <w:t>.</w:t>
      </w:r>
      <w:r>
        <w:rPr>
          <w:rFonts w:eastAsia="Arial"/>
          <w:sz w:val="20"/>
          <w:lang w:val="fr-FR"/>
        </w:rPr>
        <w:t xml:space="preserve"> </w:t>
      </w:r>
    </w:p>
    <w:p>
      <w:pPr>
        <w:pStyle w:val="Normal"/>
        <w:ind w:left="360" w:right="0" w:hanging="0"/>
        <w:rPr/>
      </w:pPr>
      <w:r>
        <w:rPr>
          <w:sz w:val="20"/>
          <w:lang w:val="fr-FR"/>
        </w:rPr>
        <w:t>Ils se sont</w:t>
      </w:r>
      <w:r>
        <w:rPr>
          <w:sz w:val="20"/>
          <w:u w:val="single"/>
          <w:lang w:val="fr-FR"/>
        </w:rPr>
        <w:t xml:space="preserve"> toujours </w:t>
      </w:r>
      <w:r>
        <w:rPr>
          <w:sz w:val="20"/>
          <w:lang w:val="fr-FR"/>
        </w:rPr>
        <w:t>opposés à cette réforme (jamais).</w:t>
      </w:r>
    </w:p>
    <w:p>
      <w:pPr>
        <w:pStyle w:val="Normal"/>
        <w:ind w:left="360" w:right="0" w:hanging="0"/>
        <w:rPr/>
      </w:pPr>
      <w:r>
        <w:rPr>
          <w:sz w:val="20"/>
          <w:lang w:val="fr-FR"/>
        </w:rPr>
        <w:t xml:space="preserve">Elle fait </w:t>
      </w:r>
      <w:r>
        <w:rPr>
          <w:sz w:val="20"/>
          <w:u w:val="single"/>
          <w:lang w:val="fr-FR"/>
        </w:rPr>
        <w:t>tout le temps</w:t>
      </w:r>
      <w:r>
        <w:rPr>
          <w:sz w:val="20"/>
          <w:lang w:val="fr-FR"/>
        </w:rPr>
        <w:t xml:space="preserve"> des erreurs (ne ….. que). ……………………</w:t>
      </w:r>
    </w:p>
    <w:p>
      <w:pPr>
        <w:pStyle w:val="Normal"/>
        <w:ind w:left="360" w:right="0" w:hanging="0"/>
        <w:rPr/>
      </w:pPr>
      <w:r>
        <w:rPr>
          <w:sz w:val="20"/>
          <w:u w:val="single"/>
          <w:lang w:val="fr-FR"/>
        </w:rPr>
        <w:t>Tout</w:t>
      </w:r>
      <w:r>
        <w:rPr>
          <w:sz w:val="20"/>
          <w:lang w:val="fr-FR"/>
        </w:rPr>
        <w:t xml:space="preserve"> nous parait difficile (Rien) ………………………………….. 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/>
      </w:pPr>
      <w:r>
        <w:rPr>
          <w:sz w:val="20"/>
          <w:lang w:val="fr-FR"/>
        </w:rPr>
        <w:t>Conjuguer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au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présent de l’indicatif :</w:t>
      </w:r>
      <w:r>
        <w:rPr>
          <w:rFonts w:eastAsia="Arial"/>
          <w:sz w:val="20"/>
          <w:lang w:val="fr-FR"/>
        </w:rPr>
        <w:t xml:space="preserve"> </w:t>
      </w:r>
    </w:p>
    <w:p>
      <w:pPr>
        <w:pStyle w:val="Normal"/>
        <w:ind w:left="709" w:right="0" w:hanging="66"/>
        <w:rPr/>
      </w:pPr>
      <w:r>
        <w:rPr>
          <w:sz w:val="20"/>
          <w:lang w:val="fr-FR"/>
        </w:rPr>
        <w:t>Vous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(savoir)</w:t>
      </w:r>
      <w:r>
        <w:rPr>
          <w:rFonts w:eastAsia="Arial"/>
          <w:sz w:val="20"/>
          <w:lang w:val="fr-FR"/>
        </w:rPr>
        <w:t xml:space="preserve"> ……………………</w:t>
      </w:r>
      <w:r>
        <w:rPr>
          <w:sz w:val="20"/>
          <w:lang w:val="fr-FR"/>
        </w:rPr>
        <w:t>..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certainement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conjuguer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le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passé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simple</w:t>
      </w:r>
      <w:r>
        <w:rPr>
          <w:rFonts w:eastAsia="Arial"/>
          <w:sz w:val="20"/>
          <w:lang w:val="fr-FR"/>
        </w:rPr>
        <w:t>…</w:t>
      </w:r>
    </w:p>
    <w:p>
      <w:pPr>
        <w:pStyle w:val="Normal"/>
        <w:tabs>
          <w:tab w:val="clear" w:pos="708"/>
          <w:tab w:val="left" w:pos="284" w:leader="none"/>
        </w:tabs>
        <w:ind w:left="709" w:right="0" w:hanging="0"/>
        <w:rPr/>
      </w:pPr>
      <w:r>
        <w:rPr>
          <w:sz w:val="20"/>
          <w:lang w:val="fr-FR"/>
        </w:rPr>
        <w:t>Vous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(penser)</w:t>
      </w:r>
      <w:r>
        <w:rPr>
          <w:rFonts w:eastAsia="Arial"/>
          <w:sz w:val="20"/>
          <w:lang w:val="fr-FR"/>
        </w:rPr>
        <w:t xml:space="preserve"> ……………………</w:t>
      </w:r>
      <w:r>
        <w:rPr>
          <w:sz w:val="20"/>
          <w:lang w:val="fr-FR"/>
        </w:rPr>
        <w:t>.</w:t>
      </w:r>
      <w:r>
        <w:rPr>
          <w:rFonts w:eastAsia="Arial"/>
          <w:sz w:val="20"/>
          <w:lang w:val="fr-FR"/>
        </w:rPr>
        <w:t xml:space="preserve"> beaucoup de choses, mais vous ne (faire) ……. pas grand-chose.</w:t>
      </w:r>
    </w:p>
    <w:p>
      <w:pPr>
        <w:pStyle w:val="Normal"/>
        <w:ind w:left="709" w:right="0" w:hanging="0"/>
        <w:rPr/>
      </w:pPr>
      <w:r>
        <w:rPr>
          <w:sz w:val="20"/>
          <w:lang w:val="fr-FR"/>
        </w:rPr>
        <w:t>(entretenir)</w:t>
      </w:r>
      <w:r>
        <w:rPr>
          <w:rFonts w:eastAsia="Arial"/>
          <w:sz w:val="20"/>
          <w:lang w:val="fr-FR"/>
        </w:rPr>
        <w:t xml:space="preserve"> ………………………</w:t>
      </w:r>
      <w:r>
        <w:rPr>
          <w:sz w:val="20"/>
          <w:lang w:val="fr-FR"/>
        </w:rPr>
        <w:t>-il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le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suspense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jusqu</w:t>
      </w:r>
      <w:r>
        <w:rPr>
          <w:rFonts w:eastAsia="Arial"/>
          <w:sz w:val="20"/>
          <w:lang w:val="fr-FR"/>
        </w:rPr>
        <w:t>’</w:t>
      </w:r>
      <w:r>
        <w:rPr>
          <w:sz w:val="20"/>
          <w:lang w:val="fr-FR"/>
        </w:rPr>
        <w:t>à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la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fin?</w:t>
      </w:r>
    </w:p>
    <w:p>
      <w:pPr>
        <w:pStyle w:val="Normal"/>
        <w:ind w:left="709" w:right="0" w:hanging="0"/>
        <w:rPr>
          <w:sz w:val="20"/>
          <w:lang w:val="fr-FR"/>
        </w:rPr>
      </w:pPr>
      <w:r>
        <w:rPr>
          <w:sz w:val="20"/>
          <w:lang w:val="fr-FR"/>
        </w:rPr>
        <w:t>Ils (venir)………………….. de terminer ce projet.</w:t>
      </w:r>
    </w:p>
    <w:p>
      <w:pPr>
        <w:pStyle w:val="Normal"/>
        <w:ind w:left="360" w:right="0" w:hanging="0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/>
      </w:pPr>
      <w:r>
        <w:rPr>
          <w:sz w:val="20"/>
          <w:lang w:val="fr-FR"/>
        </w:rPr>
        <w:t xml:space="preserve">Poser la question avec la formule articulée </w:t>
      </w:r>
      <w:r>
        <w:rPr>
          <w:sz w:val="20"/>
          <w:u w:val="single"/>
          <w:lang w:val="fr-FR"/>
        </w:rPr>
        <w:t>Est-ce que</w:t>
      </w:r>
      <w:r>
        <w:rPr>
          <w:sz w:val="20"/>
          <w:lang w:val="fr-FR"/>
        </w:rPr>
        <w:t> :</w:t>
      </w:r>
    </w:p>
    <w:p>
      <w:pPr>
        <w:pStyle w:val="Normal"/>
        <w:ind w:left="360" w:right="0" w:firstLine="348"/>
        <w:rPr/>
      </w:pPr>
      <w:r>
        <w:rPr>
          <w:sz w:val="20"/>
          <w:lang w:val="fr-FR"/>
        </w:rPr>
        <w:t>Je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peux</w:t>
      </w:r>
      <w:r>
        <w:rPr>
          <w:rFonts w:eastAsia="Arial"/>
          <w:sz w:val="20"/>
          <w:lang w:val="fr-FR"/>
        </w:rPr>
        <w:t xml:space="preserve"> trouver</w:t>
      </w:r>
      <w:r>
        <w:rPr>
          <w:sz w:val="20"/>
          <w:lang w:val="fr-FR"/>
        </w:rPr>
        <w:t xml:space="preserve"> ces</w:t>
      </w: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marchandises moins cher.</w:t>
      </w:r>
    </w:p>
    <w:p>
      <w:pPr>
        <w:pStyle w:val="Normal"/>
        <w:ind w:left="360" w:right="0" w:firstLine="348"/>
        <w:rPr/>
      </w:pPr>
      <w:r>
        <w:rPr>
          <w:sz w:val="20"/>
          <w:lang w:val="fr-FR"/>
        </w:rPr>
        <w:t>……………………………………………………………………</w:t>
      </w:r>
      <w:r>
        <w:rPr>
          <w:sz w:val="20"/>
          <w:lang w:val="fr-FR"/>
        </w:rPr>
        <w:t>..</w:t>
      </w:r>
    </w:p>
    <w:p>
      <w:pPr>
        <w:pStyle w:val="Normal"/>
        <w:ind w:left="708" w:right="0" w:hanging="0"/>
        <w:rPr/>
      </w:pPr>
      <w:r>
        <w:rPr>
          <w:sz w:val="20"/>
          <w:lang w:val="fr-FR"/>
        </w:rPr>
        <w:t>Il</w:t>
      </w:r>
      <w:r>
        <w:rPr>
          <w:rFonts w:eastAsia="Arial"/>
          <w:sz w:val="20"/>
          <w:lang w:val="fr-FR"/>
        </w:rPr>
        <w:t xml:space="preserve"> nous dira demain quand nous pourrons le rencontrer.</w:t>
      </w:r>
    </w:p>
    <w:p>
      <w:pPr>
        <w:pStyle w:val="Normal"/>
        <w:ind w:left="708" w:right="0" w:hanging="0"/>
        <w:rPr/>
      </w:pPr>
      <w:r>
        <w:rPr>
          <w:rFonts w:eastAsia="Arial"/>
          <w:sz w:val="20"/>
          <w:lang w:val="fr-FR"/>
        </w:rPr>
        <w:t xml:space="preserve"> ………………………</w:t>
      </w:r>
      <w:r>
        <w:rPr>
          <w:sz w:val="20"/>
          <w:lang w:val="fr-FR"/>
        </w:rPr>
        <w:t>.</w:t>
      </w:r>
    </w:p>
    <w:p>
      <w:pPr>
        <w:pStyle w:val="Normal"/>
        <w:rPr>
          <w:sz w:val="20"/>
          <w:lang w:val="fr-FR"/>
        </w:rPr>
      </w:pPr>
      <w:r>
        <w:rPr>
          <w:sz w:val="20"/>
          <w:lang w:val="fr-F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rPr/>
      </w:pPr>
      <w:r>
        <w:rPr>
          <w:sz w:val="20"/>
          <w:lang w:val="fr-FR"/>
        </w:rPr>
        <w:t xml:space="preserve">Transformer au féminin : </w:t>
      </w:r>
      <w:r>
        <w:rPr>
          <w:rFonts w:eastAsia="Arial"/>
          <w:sz w:val="20"/>
          <w:lang w:val="fr-FR"/>
        </w:rPr>
        <w:t xml:space="preserve"> </w:t>
      </w:r>
    </w:p>
    <w:p>
      <w:pPr>
        <w:pStyle w:val="Normal"/>
        <w:ind w:left="708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 xml:space="preserve">Il s’est installé dans un nouvel appartement (maison) </w:t>
      </w:r>
    </w:p>
    <w:p>
      <w:pPr>
        <w:pStyle w:val="Normal"/>
        <w:ind w:left="708" w:right="0" w:hanging="0"/>
        <w:rPr/>
      </w:pPr>
      <w:r>
        <w:rPr>
          <w:rFonts w:eastAsia="Arial"/>
          <w:sz w:val="20"/>
          <w:lang w:val="fr-FR"/>
        </w:rPr>
        <w:t>………………………………………………………………</w:t>
      </w:r>
      <w:r>
        <w:rPr>
          <w:rFonts w:eastAsia="Arial"/>
          <w:sz w:val="20"/>
          <w:lang w:val="fr-FR"/>
        </w:rPr>
        <w:t>..…………………………..</w:t>
      </w:r>
    </w:p>
    <w:p>
      <w:pPr>
        <w:pStyle w:val="Normal"/>
        <w:ind w:left="708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 xml:space="preserve">Ils approuvent des accords (conventions)  importants </w:t>
      </w:r>
    </w:p>
    <w:p>
      <w:pPr>
        <w:pStyle w:val="Normal"/>
        <w:ind w:left="708" w:right="0" w:hanging="0"/>
        <w:rPr/>
      </w:pPr>
      <w:r>
        <w:rPr>
          <w:rFonts w:eastAsia="Arial"/>
          <w:sz w:val="20"/>
          <w:lang w:val="fr-FR"/>
        </w:rPr>
        <w:t>…………………</w:t>
      </w:r>
      <w:r>
        <w:rPr>
          <w:rFonts w:eastAsia="Arial"/>
          <w:sz w:val="20"/>
          <w:lang w:val="fr-FR"/>
        </w:rPr>
        <w:t>...…………………………………………………….………….</w:t>
      </w:r>
    </w:p>
    <w:p>
      <w:pPr>
        <w:pStyle w:val="Normal"/>
        <w:ind w:left="708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</w:r>
    </w:p>
    <w:p>
      <w:pPr>
        <w:pStyle w:val="Normal"/>
        <w:tabs>
          <w:tab w:val="clear" w:pos="708"/>
          <w:tab w:val="left" w:pos="345" w:leader="none"/>
          <w:tab w:val="left" w:pos="735" w:leader="none"/>
        </w:tabs>
        <w:ind w:left="0" w:right="0" w:firstLine="340"/>
        <w:rPr>
          <w:sz w:val="20"/>
          <w:lang w:val="fr-FR"/>
        </w:rPr>
      </w:pPr>
      <w:r>
        <w:rPr>
          <w:sz w:val="20"/>
          <w:lang w:val="fr-FR"/>
        </w:rPr>
        <w:t>7. Mettre des possessifs  :</w:t>
      </w:r>
    </w:p>
    <w:p>
      <w:pPr>
        <w:pStyle w:val="Normal"/>
        <w:numPr>
          <w:ilvl w:val="1"/>
          <w:numId w:val="3"/>
        </w:numPr>
        <w:rPr/>
      </w:pPr>
      <w:r>
        <w:rPr>
          <w:rFonts w:eastAsia="Arial"/>
          <w:sz w:val="20"/>
          <w:lang w:val="fr-FR"/>
        </w:rPr>
        <w:t xml:space="preserve"> </w:t>
      </w:r>
      <w:r>
        <w:rPr>
          <w:sz w:val="20"/>
          <w:lang w:val="fr-FR"/>
        </w:rPr>
        <w:t>Ces instruments sont ………………, ce ne sont pas ………………..</w:t>
      </w:r>
    </w:p>
    <w:p>
      <w:pPr>
        <w:pStyle w:val="Normal"/>
        <w:ind w:left="709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>……………………………………………………………………………</w:t>
      </w:r>
    </w:p>
    <w:p>
      <w:pPr>
        <w:pStyle w:val="Normal"/>
        <w:numPr>
          <w:ilvl w:val="1"/>
          <w:numId w:val="3"/>
        </w:numPr>
        <w:rPr/>
      </w:pPr>
      <w:r>
        <w:rPr>
          <w:sz w:val="20"/>
          <w:lang w:val="fr-FR"/>
        </w:rPr>
        <w:t>Donne-moi ……………… adresse (F.), je vous y enverrai …….. documents.</w:t>
      </w:r>
    </w:p>
    <w:p>
      <w:pPr>
        <w:pStyle w:val="Normal"/>
        <w:ind w:left="36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</w:r>
    </w:p>
    <w:p>
      <w:pPr>
        <w:pStyle w:val="Normal"/>
        <w:ind w:left="0" w:right="0" w:firstLine="34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>8.  Article partitif  :</w:t>
      </w:r>
    </w:p>
    <w:p>
      <w:pPr>
        <w:pStyle w:val="Normal"/>
        <w:ind w:left="360" w:right="0" w:firstLine="349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>Il a voulu mettre ………………….. moutarde (senape) sur sa viande (carne), mais il n’y en avait plus.</w:t>
      </w:r>
    </w:p>
    <w:p>
      <w:pPr>
        <w:pStyle w:val="Normal"/>
        <w:ind w:left="360" w:right="0" w:firstLine="349"/>
        <w:rPr/>
      </w:pPr>
      <w:r>
        <w:rPr>
          <w:rFonts w:eastAsia="Arial"/>
          <w:sz w:val="20"/>
          <w:lang w:val="fr-FR"/>
        </w:rPr>
        <w:t xml:space="preserve">Je </w:t>
      </w:r>
      <w:r>
        <w:rPr>
          <w:rFonts w:eastAsia="Arial"/>
          <w:b w:val="false"/>
          <w:bCs w:val="false"/>
          <w:sz w:val="20"/>
          <w:lang w:val="fr-FR"/>
        </w:rPr>
        <w:t>ne</w:t>
      </w:r>
      <w:r>
        <w:rPr>
          <w:rFonts w:eastAsia="Arial"/>
          <w:sz w:val="20"/>
          <w:lang w:val="fr-FR"/>
        </w:rPr>
        <w:t xml:space="preserve"> veux pas …… enquêtes (indagini) sur cette affaire d’espionnage.</w:t>
      </w:r>
    </w:p>
    <w:p>
      <w:pPr>
        <w:pStyle w:val="Normal"/>
        <w:ind w:left="360" w:right="0" w:firstLine="349"/>
        <w:rPr/>
      </w:pPr>
      <w:r>
        <w:rPr>
          <w:rFonts w:eastAsia="Arial"/>
          <w:sz w:val="20"/>
          <w:lang w:val="fr-FR"/>
        </w:rPr>
        <w:t>Nous verserons …….. argent sur ton compte en banque.</w:t>
      </w:r>
    </w:p>
    <w:p>
      <w:pPr>
        <w:pStyle w:val="Normal"/>
        <w:ind w:left="360" w:right="0" w:firstLine="349"/>
        <w:rPr>
          <w:lang w:val="fr-FR"/>
        </w:rPr>
      </w:pPr>
      <w:r>
        <w:rPr>
          <w:lang w:val="fr-FR"/>
        </w:rPr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>9. Les adjectifs et les pronoms démonstratifs :</w:t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ab/>
        <w:t xml:space="preserve"> ……. avion partira avec 20 minutes de retard.</w:t>
      </w:r>
    </w:p>
    <w:p>
      <w:pPr>
        <w:pStyle w:val="Normal"/>
        <w:ind w:left="340" w:right="0" w:hanging="0"/>
        <w:rPr/>
      </w:pPr>
      <w:r>
        <w:rPr>
          <w:rFonts w:eastAsia="Arial"/>
          <w:sz w:val="20"/>
          <w:lang w:val="fr-FR"/>
        </w:rPr>
        <w:t xml:space="preserve">        </w:t>
      </w:r>
      <w:r>
        <w:rPr>
          <w:rFonts w:eastAsia="Arial"/>
          <w:sz w:val="20"/>
          <w:lang w:val="fr-FR"/>
        </w:rPr>
        <w:t>Je ne pense pas pas que ………………. concurrents seront battus.</w:t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ab/>
        <w:t>Ce n’est pas ……….. que je vous avais commandée (ordinata).</w:t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>10. Mettre toute la phrase au pluriel :</w:t>
      </w:r>
    </w:p>
    <w:p>
      <w:pPr>
        <w:pStyle w:val="Normal"/>
        <w:ind w:left="340" w:right="0" w:hanging="0"/>
        <w:rPr>
          <w:rFonts w:eastAsia="Arial"/>
          <w:sz w:val="20"/>
          <w:lang w:val="fr-FR"/>
        </w:rPr>
      </w:pPr>
      <w:r>
        <w:rPr>
          <w:rFonts w:eastAsia="Arial"/>
          <w:sz w:val="20"/>
          <w:lang w:val="fr-FR"/>
        </w:rPr>
        <w:tab/>
        <w:t>C’est un projet qui prendra de toute façon un mois à réaliser, à moins qu’il n’y ait une difficulté dans sa conception.</w:t>
      </w:r>
    </w:p>
    <w:p>
      <w:pPr>
        <w:pStyle w:val="Normal"/>
        <w:ind w:left="340" w:right="0" w:hanging="0"/>
        <w:rPr/>
      </w:pPr>
      <w:r>
        <w:rPr>
          <w:rFonts w:eastAsia="Arial"/>
          <w:sz w:val="20"/>
          <w:lang w:val="fr-FR"/>
        </w:rPr>
        <w:t>…………………………………………………………………………………………………………………………</w:t>
      </w:r>
      <w:r>
        <w:rPr>
          <w:rFonts w:eastAsia="Arial"/>
          <w:sz w:val="20"/>
          <w:lang w:val="fr-FR"/>
        </w:rPr>
        <w:t>..</w:t>
      </w:r>
    </w:p>
    <w:p>
      <w:pPr>
        <w:pStyle w:val="Normal"/>
        <w:rPr>
          <w:rFonts w:ascii="Times New Roman" w:hAnsi="Times New Roman" w:eastAsia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val="fr-FR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0"/>
        <w:rFonts w:eastAsia="Arial"/>
        <w:lang w:val="fr-F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i w:val="false"/>
        <w:b w:val="false"/>
        <w:iCs w:val="false"/>
        <w:bCs w:val="false"/>
        <w:lang w:val="fr-FR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i/>
      <w:sz w:val="28"/>
      <w:lang w:val="fr-F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Arial"/>
      <w:sz w:val="20"/>
      <w:lang w:val="fr-FR"/>
    </w:rPr>
  </w:style>
  <w:style w:type="character" w:styleId="WW8Num2z1">
    <w:name w:val="WW8Num2z1"/>
    <w:qFormat/>
    <w:rPr>
      <w:b w:val="false"/>
      <w:bCs w:val="false"/>
      <w:i w:val="false"/>
      <w:iCs w:val="false"/>
      <w:sz w:val="20"/>
      <w:lang w:val="fr-FR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eastAsia="Arial"/>
      <w:sz w:val="20"/>
      <w:lang w:val="fr-FR"/>
    </w:rPr>
  </w:style>
  <w:style w:type="character" w:styleId="WW8Num3z1">
    <w:name w:val="WW8Num3z1"/>
    <w:qFormat/>
    <w:rPr>
      <w:sz w:val="20"/>
      <w:lang w:val="fr-FR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1">
    <w:name w:val="Car. predefinito paragrafo1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LibreOffice/6.4.0.3$Windows_X86_64 LibreOffice_project/b0a288ab3d2d4774cb44b62f04d5d28733ac6df8</Application>
  <Pages>1</Pages>
  <Words>341</Words>
  <Characters>2005</Characters>
  <CharactersWithSpaces>2325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2016-10-19T11:01:00Z</dcterms:created>
  <dc:creator>Patrick HENRARD</dc:creator>
  <dc:description/>
  <dc:language>it-IT</dc:language>
  <cp:lastModifiedBy/>
  <cp:lastPrinted>2014-05-06T14:14:00Z</cp:lastPrinted>
  <dcterms:modified xsi:type="dcterms:W3CDTF">2020-03-03T18:59:08Z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-860914485</vt:i4>
  </property>
  <property fmtid="{D5CDD505-2E9C-101B-9397-08002B2CF9AE}" pid="3" name="_AuthorEmail">
    <vt:lpwstr>patrick.henrard@unimib.it</vt:lpwstr>
  </property>
  <property fmtid="{D5CDD505-2E9C-101B-9397-08002B2CF9AE}" pid="4" name="_AuthorEmailDisplayName">
    <vt:lpwstr>Patrick Henrard</vt:lpwstr>
  </property>
  <property fmtid="{D5CDD505-2E9C-101B-9397-08002B2CF9AE}" pid="5" name="_EmailSubject">
    <vt:lpwstr>Envoi test 1ère année récupération</vt:lpwstr>
  </property>
</Properties>
</file>