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FBE6F" w14:textId="6FF7291F" w:rsidR="000F19D2" w:rsidRPr="00BE1FF6" w:rsidRDefault="00830353" w:rsidP="000F19D2">
      <w:pPr>
        <w:spacing w:after="120" w:line="240" w:lineRule="auto"/>
        <w:rPr>
          <w:rFonts w:ascii="Arial" w:eastAsia="Calibri" w:hAnsi="Arial" w:cs="Arial"/>
          <w:b/>
          <w:sz w:val="24"/>
          <w:szCs w:val="24"/>
          <w:lang w:val="it-IT"/>
        </w:rPr>
      </w:pPr>
      <w:r>
        <w:rPr>
          <w:rFonts w:ascii="Arial" w:eastAsia="Calibri" w:hAnsi="Arial" w:cs="Arial"/>
          <w:b/>
          <w:sz w:val="24"/>
          <w:szCs w:val="24"/>
          <w:lang w:val="it-IT"/>
        </w:rPr>
        <w:t>Compito Basi di Dati 13-07</w:t>
      </w:r>
      <w:r w:rsidR="000F19D2" w:rsidRPr="00BE1FF6">
        <w:rPr>
          <w:rFonts w:ascii="Arial" w:eastAsia="Calibri" w:hAnsi="Arial" w:cs="Arial"/>
          <w:b/>
          <w:sz w:val="24"/>
          <w:szCs w:val="24"/>
          <w:lang w:val="it-IT"/>
        </w:rPr>
        <w:t>-2020</w:t>
      </w:r>
      <w:bookmarkStart w:id="0" w:name="_GoBack"/>
      <w:bookmarkEnd w:id="0"/>
    </w:p>
    <w:p w14:paraId="0D3982C4" w14:textId="77777777" w:rsidR="000F19D2" w:rsidRPr="00BE1FF6" w:rsidRDefault="000F19D2" w:rsidP="000F19D2">
      <w:pPr>
        <w:spacing w:after="120" w:line="240" w:lineRule="auto"/>
        <w:rPr>
          <w:rFonts w:ascii="Arial" w:eastAsia="Calibri" w:hAnsi="Arial" w:cs="Arial"/>
          <w:sz w:val="24"/>
          <w:szCs w:val="24"/>
          <w:lang w:val="it-IT"/>
        </w:rPr>
      </w:pPr>
      <w:r w:rsidRPr="00BE1FF6">
        <w:rPr>
          <w:rFonts w:ascii="Arial" w:eastAsia="Calibri" w:hAnsi="Arial" w:cs="Arial"/>
          <w:sz w:val="24"/>
          <w:szCs w:val="24"/>
          <w:lang w:val="it-IT"/>
        </w:rPr>
        <w:t>Prof. Carlo Batini, Prof. Raimondo Schettini</w:t>
      </w:r>
    </w:p>
    <w:p w14:paraId="725A55E4" w14:textId="77777777" w:rsidR="000F19D2" w:rsidRPr="00BE1FF6" w:rsidRDefault="000F19D2" w:rsidP="000F19D2">
      <w:pPr>
        <w:spacing w:after="120" w:line="240" w:lineRule="auto"/>
        <w:rPr>
          <w:rFonts w:ascii="Arial" w:eastAsia="Calibri" w:hAnsi="Arial" w:cs="Arial"/>
          <w:sz w:val="24"/>
          <w:szCs w:val="24"/>
          <w:lang w:val="it-IT"/>
        </w:rPr>
      </w:pPr>
      <w:r w:rsidRPr="00BE1FF6">
        <w:rPr>
          <w:rFonts w:ascii="Arial" w:eastAsia="Calibri" w:hAnsi="Arial" w:cs="Arial"/>
          <w:sz w:val="24"/>
          <w:szCs w:val="24"/>
          <w:lang w:val="it-IT"/>
        </w:rPr>
        <w:t>Corso di Laurea in Informatica</w:t>
      </w:r>
    </w:p>
    <w:p w14:paraId="0E9E10FB" w14:textId="6BC0016D" w:rsidR="000F19D2" w:rsidRPr="00BE1FF6" w:rsidRDefault="000F19D2" w:rsidP="000F19D2">
      <w:pPr>
        <w:spacing w:after="120" w:line="240" w:lineRule="auto"/>
        <w:rPr>
          <w:rFonts w:ascii="Arial" w:eastAsia="Calibri" w:hAnsi="Arial" w:cs="Arial"/>
          <w:sz w:val="24"/>
          <w:szCs w:val="24"/>
          <w:lang w:val="it-IT"/>
        </w:rPr>
      </w:pPr>
      <w:r w:rsidRPr="00BE1FF6">
        <w:rPr>
          <w:rFonts w:ascii="Arial" w:eastAsia="Calibri" w:hAnsi="Arial" w:cs="Arial"/>
          <w:sz w:val="24"/>
          <w:szCs w:val="24"/>
          <w:lang w:val="it-IT"/>
        </w:rPr>
        <w:t>Anno Accademico 2019/2020</w:t>
      </w:r>
    </w:p>
    <w:p w14:paraId="60FE181E" w14:textId="77777777" w:rsidR="000F19D2" w:rsidRPr="00BE1FF6" w:rsidRDefault="000F19D2" w:rsidP="000F19D2">
      <w:pPr>
        <w:spacing w:after="120" w:line="240" w:lineRule="auto"/>
        <w:rPr>
          <w:rFonts w:ascii="Arial" w:eastAsia="Calibri" w:hAnsi="Arial" w:cs="Arial"/>
          <w:b/>
          <w:sz w:val="24"/>
          <w:szCs w:val="24"/>
          <w:lang w:val="it-IT"/>
        </w:rPr>
      </w:pPr>
    </w:p>
    <w:p w14:paraId="0EF013D0" w14:textId="77777777" w:rsidR="000F19D2" w:rsidRPr="00BE1FF6" w:rsidRDefault="000F19D2" w:rsidP="000F19D2">
      <w:pPr>
        <w:spacing w:after="120" w:line="240" w:lineRule="auto"/>
        <w:jc w:val="right"/>
        <w:rPr>
          <w:rFonts w:ascii="Arial" w:eastAsia="Calibri" w:hAnsi="Arial" w:cs="Arial"/>
          <w:sz w:val="24"/>
          <w:szCs w:val="24"/>
          <w:lang w:val="it-IT"/>
        </w:rPr>
      </w:pPr>
      <w:r w:rsidRPr="00BE1FF6">
        <w:rPr>
          <w:rFonts w:ascii="Arial" w:eastAsia="Calibri" w:hAnsi="Arial" w:cs="Arial"/>
          <w:sz w:val="24"/>
          <w:szCs w:val="24"/>
          <w:lang w:val="it-IT"/>
        </w:rPr>
        <w:t>Nome ……………</w:t>
      </w:r>
      <w:proofErr w:type="gramStart"/>
      <w:r w:rsidRPr="00BE1FF6">
        <w:rPr>
          <w:rFonts w:ascii="Arial" w:eastAsia="Calibri" w:hAnsi="Arial" w:cs="Arial"/>
          <w:sz w:val="24"/>
          <w:szCs w:val="24"/>
          <w:lang w:val="it-IT"/>
        </w:rPr>
        <w:t>…….</w:t>
      </w:r>
      <w:proofErr w:type="gramEnd"/>
      <w:r w:rsidRPr="00BE1FF6">
        <w:rPr>
          <w:rFonts w:ascii="Arial" w:eastAsia="Calibri" w:hAnsi="Arial" w:cs="Arial"/>
          <w:sz w:val="24"/>
          <w:szCs w:val="24"/>
          <w:lang w:val="it-IT"/>
        </w:rPr>
        <w:t>.…………..</w:t>
      </w:r>
    </w:p>
    <w:p w14:paraId="2B34CF08" w14:textId="77777777" w:rsidR="000F19D2" w:rsidRPr="00BE1FF6" w:rsidRDefault="000F19D2" w:rsidP="000F19D2">
      <w:pPr>
        <w:spacing w:after="120" w:line="240" w:lineRule="auto"/>
        <w:jc w:val="right"/>
        <w:rPr>
          <w:rFonts w:ascii="Arial" w:eastAsia="Calibri" w:hAnsi="Arial" w:cs="Arial"/>
          <w:sz w:val="24"/>
          <w:szCs w:val="24"/>
          <w:lang w:val="it-IT"/>
        </w:rPr>
      </w:pPr>
      <w:r w:rsidRPr="00BE1FF6">
        <w:rPr>
          <w:rFonts w:ascii="Arial" w:eastAsia="Calibri" w:hAnsi="Arial" w:cs="Arial"/>
          <w:sz w:val="24"/>
          <w:szCs w:val="24"/>
          <w:lang w:val="it-IT"/>
        </w:rPr>
        <w:t>Cognome ……………</w:t>
      </w:r>
      <w:proofErr w:type="gramStart"/>
      <w:r w:rsidRPr="00BE1FF6">
        <w:rPr>
          <w:rFonts w:ascii="Arial" w:eastAsia="Calibri" w:hAnsi="Arial" w:cs="Arial"/>
          <w:sz w:val="24"/>
          <w:szCs w:val="24"/>
          <w:lang w:val="it-IT"/>
        </w:rPr>
        <w:t>…….</w:t>
      </w:r>
      <w:proofErr w:type="gramEnd"/>
      <w:r w:rsidRPr="00BE1FF6">
        <w:rPr>
          <w:rFonts w:ascii="Arial" w:eastAsia="Calibri" w:hAnsi="Arial" w:cs="Arial"/>
          <w:sz w:val="24"/>
          <w:szCs w:val="24"/>
          <w:lang w:val="it-IT"/>
        </w:rPr>
        <w:t>.…………..</w:t>
      </w:r>
    </w:p>
    <w:p w14:paraId="26F08221" w14:textId="0BE2910C" w:rsidR="000F19D2" w:rsidRDefault="000F19D2" w:rsidP="00683806">
      <w:pPr>
        <w:spacing w:after="120" w:line="240" w:lineRule="auto"/>
        <w:jc w:val="right"/>
        <w:rPr>
          <w:rFonts w:ascii="Arial" w:eastAsia="Calibri" w:hAnsi="Arial" w:cs="Arial"/>
          <w:sz w:val="24"/>
          <w:szCs w:val="24"/>
          <w:lang w:val="it-IT"/>
        </w:rPr>
      </w:pPr>
      <w:r w:rsidRPr="00BE1FF6">
        <w:rPr>
          <w:rFonts w:ascii="Arial" w:eastAsia="Calibri" w:hAnsi="Arial" w:cs="Arial"/>
          <w:sz w:val="24"/>
          <w:szCs w:val="24"/>
          <w:lang w:val="it-IT"/>
        </w:rPr>
        <w:t>Matricola …</w:t>
      </w:r>
      <w:proofErr w:type="gramStart"/>
      <w:r w:rsidRPr="00BE1FF6">
        <w:rPr>
          <w:rFonts w:ascii="Arial" w:eastAsia="Calibri" w:hAnsi="Arial" w:cs="Arial"/>
          <w:sz w:val="24"/>
          <w:szCs w:val="24"/>
          <w:lang w:val="it-IT"/>
        </w:rPr>
        <w:t>…….</w:t>
      </w:r>
      <w:proofErr w:type="gramEnd"/>
      <w:r w:rsidRPr="00BE1FF6">
        <w:rPr>
          <w:rFonts w:ascii="Arial" w:eastAsia="Calibri" w:hAnsi="Arial" w:cs="Arial"/>
          <w:sz w:val="24"/>
          <w:szCs w:val="24"/>
          <w:lang w:val="it-IT"/>
        </w:rPr>
        <w:t>.…………..</w:t>
      </w:r>
    </w:p>
    <w:p w14:paraId="0DE32D37" w14:textId="77777777" w:rsidR="00683806" w:rsidRPr="00683806" w:rsidRDefault="00683806" w:rsidP="00683806">
      <w:pPr>
        <w:spacing w:after="120" w:line="240" w:lineRule="auto"/>
        <w:jc w:val="right"/>
        <w:rPr>
          <w:rFonts w:ascii="Arial" w:eastAsia="Calibri" w:hAnsi="Arial" w:cs="Arial"/>
          <w:sz w:val="24"/>
          <w:szCs w:val="24"/>
          <w:lang w:val="it-IT"/>
        </w:rPr>
      </w:pPr>
    </w:p>
    <w:p w14:paraId="54069B09" w14:textId="73FB838E" w:rsidR="00A927F7" w:rsidRPr="00BE1FF6" w:rsidRDefault="00A927F7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Lo scopo di questo esercizio di esame è di far produrre allo studente un progetto che 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riguardi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tutte le tematiche </w:t>
      </w:r>
      <w:r w:rsidR="00787E0A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affrontate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durante il corso: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a</w:t>
      </w:r>
      <w:r w:rsidR="00C1705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)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progettazione concettuale, b</w:t>
      </w:r>
      <w:r w:rsidR="00C1705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)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progettazione logica, c</w:t>
      </w:r>
      <w:r w:rsidR="00C1705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)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modello relazionale, d</w:t>
      </w:r>
      <w:r w:rsidR="00C1705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)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2946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SQL </w:t>
      </w:r>
      <w:proofErr w:type="spellStart"/>
      <w:r w:rsidR="002946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query</w:t>
      </w:r>
      <w:proofErr w:type="spellEnd"/>
      <w:r w:rsidR="002946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2946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language</w:t>
      </w:r>
      <w:proofErr w:type="spellEnd"/>
      <w:r w:rsidR="002946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, e</w:t>
      </w:r>
      <w:r w:rsidR="00C1705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)</w:t>
      </w:r>
      <w:r w:rsidR="002946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algebra relazionale.</w:t>
      </w:r>
    </w:p>
    <w:p w14:paraId="1C76845C" w14:textId="4FA05D10" w:rsidR="00A927F7" w:rsidRPr="00BE1FF6" w:rsidRDefault="00A927F7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L’emergenza COVID-19 impone di individuare modalità di esame diverse rispetto a quelle tradizionali, per questa ragione, rispetto alle tradizionali cinque domande in presenza tra di loro indipendenti, cioè basate su diversi requisiti, in questo appello si è preferito proporre allo studente un progetto che affronti i cinque argomenti nell’ambito di un unico insieme di requisiti. Il tempo a disposizione è di quattro ore, entro le quali lo studente deve inviare mediante 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messaggio di posta elettronica</w:t>
      </w:r>
      <w:r w:rsidR="007A5BE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dal proprio account </w:t>
      </w:r>
      <w:r w:rsidR="007A5BE8" w:rsidRPr="00BE1FF6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Campus </w:t>
      </w:r>
      <w:proofErr w:type="spellStart"/>
      <w:r w:rsidR="007A5BE8" w:rsidRPr="00BE1FF6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Unimib</w:t>
      </w:r>
      <w:proofErr w:type="spellEnd"/>
      <w:r w:rsidR="007A5BE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BF7EF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agli indirizzi </w:t>
      </w:r>
      <w:hyperlink r:id="rId8" w:history="1">
        <w:r w:rsidR="00BF7EF7" w:rsidRPr="00BE1FF6">
          <w:rPr>
            <w:rStyle w:val="Collegamentoipertestuale"/>
            <w:rFonts w:ascii="Arial" w:hAnsi="Arial" w:cs="Arial"/>
            <w:color w:val="000000" w:themeColor="text1"/>
            <w:sz w:val="24"/>
            <w:szCs w:val="24"/>
            <w:lang w:val="it-IT"/>
          </w:rPr>
          <w:t>carlo.batini@unimib.it</w:t>
        </w:r>
      </w:hyperlink>
      <w:r w:rsidR="00BF7EF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 e </w:t>
      </w:r>
      <w:hyperlink r:id="rId9" w:history="1">
        <w:r w:rsidR="00BF7EF7" w:rsidRPr="00BE1FF6">
          <w:rPr>
            <w:rStyle w:val="Collegamentoipertestuale"/>
            <w:rFonts w:ascii="Arial" w:hAnsi="Arial" w:cs="Arial"/>
            <w:color w:val="000000" w:themeColor="text1"/>
            <w:sz w:val="24"/>
            <w:szCs w:val="24"/>
            <w:lang w:val="it-IT"/>
          </w:rPr>
          <w:t>chiara.damiani@unimib.it</w:t>
        </w:r>
      </w:hyperlink>
      <w:r w:rsidR="00BF7EF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(per il turno A-L) e </w:t>
      </w:r>
      <w:hyperlink r:id="rId10" w:history="1">
        <w:r w:rsidR="00BF7EF7" w:rsidRPr="00BE1FF6">
          <w:rPr>
            <w:rStyle w:val="Collegamentoipertestuale"/>
            <w:rFonts w:ascii="Arial" w:hAnsi="Arial" w:cs="Arial"/>
            <w:color w:val="000000" w:themeColor="text1"/>
            <w:sz w:val="24"/>
            <w:szCs w:val="24"/>
            <w:lang w:val="it-IT"/>
          </w:rPr>
          <w:t>raimondo.schettini@unimib.it</w:t>
        </w:r>
      </w:hyperlink>
      <w:r w:rsidR="00BF7EF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e </w:t>
      </w:r>
      <w:hyperlink r:id="rId11" w:history="1">
        <w:r w:rsidR="00BF7EF7" w:rsidRPr="00BE1FF6">
          <w:rPr>
            <w:rStyle w:val="Collegamentoipertestuale"/>
            <w:rFonts w:ascii="Arial" w:hAnsi="Arial" w:cs="Arial"/>
            <w:color w:val="000000" w:themeColor="text1"/>
            <w:sz w:val="24"/>
            <w:szCs w:val="24"/>
            <w:lang w:val="it-IT"/>
          </w:rPr>
          <w:t>paolo.napoletano@unimib.it</w:t>
        </w:r>
      </w:hyperlink>
      <w:r w:rsidR="00BF7EF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(per il turno M-Z) 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un</w:t>
      </w:r>
      <w:r w:rsidR="00E43CD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E43CD9" w:rsidRPr="00BE1FF6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unico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file in attachment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in 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formato</w:t>
      </w:r>
      <w:r w:rsidR="004517F2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PDF</w:t>
      </w:r>
      <w:r w:rsidR="00E43CD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dal nome </w:t>
      </w:r>
      <w:r w:rsidR="00E43CD9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cognome_nome_numeromatricola.pdf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,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che sarà oggetto di correzione e valutazione. </w:t>
      </w:r>
      <w:r w:rsidR="006F5C7C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L’oggetto della mail deve essere </w:t>
      </w:r>
      <w:r w:rsidR="00CE3AF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“</w:t>
      </w:r>
      <w:r w:rsidR="006F5C7C" w:rsidRPr="001C1152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BASI DATI </w:t>
      </w:r>
      <w:r w:rsidR="00AA6C19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luglio</w:t>
      </w:r>
      <w:r w:rsidR="00CE3AF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”.</w:t>
      </w:r>
    </w:p>
    <w:p w14:paraId="09C079F8" w14:textId="0933F65B" w:rsidR="00A927F7" w:rsidRPr="00BE1FF6" w:rsidRDefault="00A927F7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Vi è una seconda differenza rispetto all’esame tradizionale; mentre per le diverse domande venivano forniti requi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siti in genere molto dettagliati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(ad es. il testo per la progettazione concettuale 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è un testo di almeno venti righe), questa volta, per evidenti motivi legati al far svolgere il compito da ciascuno studente 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autonomamente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, verranno inizialmente forniti requisiti molto generici, facenti riferimento a un dominio comune di ampia notorietà, requisiti che lo studente dovrà sviluppare in un testo in linguaggio naturale originale, che dovrà poi essere utilizzato per produrre </w:t>
      </w:r>
      <w:r w:rsidR="00CF2FD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l’elaborato d’esame (progetto)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.</w:t>
      </w:r>
    </w:p>
    <w:p w14:paraId="3813C994" w14:textId="297EAD1E" w:rsidR="00A96EED" w:rsidRPr="00BE1FF6" w:rsidRDefault="00A96EED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Il progetto </w:t>
      </w:r>
      <w:r w:rsidR="00787E0A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dovrà prevedere le seguenti parti</w:t>
      </w:r>
    </w:p>
    <w:p w14:paraId="6A290C3A" w14:textId="61144A8D" w:rsidR="00A96EED" w:rsidRPr="00BE1FF6" w:rsidRDefault="00787E0A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Parte 1 - </w:t>
      </w:r>
      <w:r w:rsidR="00A96EED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Requisiti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B6349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–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B6349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Testo scritto contenente r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equisiti </w:t>
      </w:r>
      <w:r w:rsidR="001669B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dettagliati 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in linguaggio naturale che svilupp</w:t>
      </w:r>
      <w:r w:rsidR="001669B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ino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quelli generici forniti </w:t>
      </w:r>
      <w:r w:rsidR="001669B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dalla traccia</w:t>
      </w:r>
      <w:r w:rsidR="00F65223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che compare in fondo al testo.</w:t>
      </w:r>
    </w:p>
    <w:p w14:paraId="43C708A1" w14:textId="40D907FD" w:rsidR="00A96EED" w:rsidRPr="00BE1FF6" w:rsidRDefault="00787E0A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Parte 2 -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A96EED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Schema ER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4517F2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–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4517F2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Produrre lo 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Schema </w:t>
      </w:r>
      <w:proofErr w:type="spellStart"/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Entity</w:t>
      </w:r>
      <w:proofErr w:type="spellEnd"/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Relationship</w:t>
      </w:r>
      <w:proofErr w:type="spellEnd"/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che rispetti </w:t>
      </w:r>
      <w:r w:rsidR="00BF7EF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correttamente </w:t>
      </w:r>
      <w:r w:rsidR="004517F2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 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requisiti</w:t>
      </w:r>
      <w:r w:rsidR="004517F2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dettagliati al punto 1</w:t>
      </w:r>
      <w:r w:rsidR="00F65223">
        <w:rPr>
          <w:rFonts w:ascii="Arial" w:hAnsi="Arial" w:cs="Arial"/>
          <w:color w:val="000000" w:themeColor="text1"/>
          <w:sz w:val="24"/>
          <w:szCs w:val="24"/>
          <w:lang w:val="it-IT"/>
        </w:rPr>
        <w:t>.</w:t>
      </w:r>
    </w:p>
    <w:p w14:paraId="45A2D01F" w14:textId="0575BC02" w:rsidR="00A96EED" w:rsidRPr="00BE1FF6" w:rsidRDefault="00787E0A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Parte 3 – </w:t>
      </w:r>
      <w:r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Progettazione logica e traduzione in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s</w:t>
      </w:r>
      <w:r w:rsidR="00A96EED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chema relazionale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1669B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–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1669B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Produrre il r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elativo schema logico relazionale che risulti dalla traduzione dello sch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e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ma ER</w:t>
      </w:r>
      <w:r w:rsidR="001669B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.</w:t>
      </w:r>
      <w:r w:rsidR="008428B0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Nello schema relazionale devono comparire le chiavi primarie e i vincoli di integrità </w:t>
      </w:r>
      <w:r w:rsidR="00DF748C">
        <w:rPr>
          <w:rFonts w:ascii="Arial" w:hAnsi="Arial" w:cs="Arial"/>
          <w:color w:val="000000" w:themeColor="text1"/>
          <w:sz w:val="24"/>
          <w:szCs w:val="24"/>
          <w:lang w:val="it-IT"/>
        </w:rPr>
        <w:lastRenderedPageBreak/>
        <w:t xml:space="preserve">referenziale. </w:t>
      </w:r>
      <w:r w:rsidR="00BF7EF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A tal scopo, e</w:t>
      </w:r>
      <w:r w:rsidR="001669B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ffettuare la ristrutturazione dello schema ER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(che va ridisegnato</w:t>
      </w:r>
      <w:r w:rsidR="00E80632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interamente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)</w:t>
      </w:r>
      <w:r w:rsidR="001669B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prima di tradurlo nello schema relazionale. </w:t>
      </w:r>
    </w:p>
    <w:p w14:paraId="1217019E" w14:textId="2EDBB8A4" w:rsidR="00A96EED" w:rsidRPr="00BE1FF6" w:rsidRDefault="00787E0A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Parte 4 - </w:t>
      </w:r>
      <w:r w:rsidR="00A96EED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Domande </w:t>
      </w:r>
      <w:r w:rsidR="008428B0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modello </w:t>
      </w:r>
      <w:r w:rsidR="00A96EED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relazionale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8D065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–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8428B0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Modificare</w:t>
      </w:r>
      <w:r w:rsidR="008D065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lo schema </w:t>
      </w:r>
      <w:r w:rsidR="008428B0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relazionale </w:t>
      </w:r>
      <w:r w:rsidR="008D065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risultante dalla parte 3</w:t>
      </w:r>
      <w:r w:rsidR="008428B0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per rappresentare </w:t>
      </w:r>
      <w:r w:rsidR="00DF748C">
        <w:rPr>
          <w:rFonts w:ascii="Arial" w:hAnsi="Arial" w:cs="Arial"/>
          <w:color w:val="000000" w:themeColor="text1"/>
          <w:sz w:val="24"/>
          <w:szCs w:val="24"/>
          <w:lang w:val="it-IT"/>
        </w:rPr>
        <w:t>gli ulteriori requisiti descritti più avanti.</w:t>
      </w:r>
    </w:p>
    <w:p w14:paraId="17A5C166" w14:textId="476C98AE" w:rsidR="00A96EED" w:rsidRPr="00BE1FF6" w:rsidRDefault="00787E0A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Parte 5 - 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A96EED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Domanda </w:t>
      </w:r>
      <w:r w:rsidR="00264A80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di </w:t>
      </w:r>
      <w:r w:rsidR="00A96EED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algebra</w:t>
      </w:r>
      <w:r w:rsidR="00264A80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 relazionale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– </w:t>
      </w:r>
      <w:bookmarkStart w:id="1" w:name="OLE_LINK1"/>
      <w:bookmarkStart w:id="2" w:name="OLE_LINK2"/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Scrivere il testo di </w:t>
      </w:r>
      <w:r w:rsidR="00DF748C">
        <w:rPr>
          <w:rFonts w:ascii="Arial" w:hAnsi="Arial" w:cs="Arial"/>
          <w:color w:val="000000" w:themeColor="text1"/>
          <w:sz w:val="24"/>
          <w:szCs w:val="24"/>
          <w:lang w:val="it-IT"/>
        </w:rPr>
        <w:t>almeno due</w:t>
      </w:r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query</w:t>
      </w:r>
      <w:proofErr w:type="spellEnd"/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in algebra relazionale 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e</w:t>
      </w:r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produrre </w:t>
      </w:r>
      <w:r w:rsidR="001918D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le</w:t>
      </w:r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1918D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relative </w:t>
      </w:r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soluzion</w:t>
      </w:r>
      <w:r w:rsidR="001918D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i</w:t>
      </w:r>
      <w:r w:rsidR="00DF748C">
        <w:rPr>
          <w:rFonts w:ascii="Arial" w:hAnsi="Arial" w:cs="Arial"/>
          <w:color w:val="000000" w:themeColor="text1"/>
          <w:sz w:val="24"/>
          <w:szCs w:val="24"/>
          <w:lang w:val="it-IT"/>
        </w:rPr>
        <w:t>.</w:t>
      </w:r>
    </w:p>
    <w:bookmarkEnd w:id="1"/>
    <w:bookmarkEnd w:id="2"/>
    <w:p w14:paraId="0D32729D" w14:textId="02E32ADD" w:rsidR="00A96EED" w:rsidRPr="00BE1FF6" w:rsidRDefault="00787E0A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Parte 6 - </w:t>
      </w:r>
      <w:r w:rsidR="00A96EED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Domanda SQL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-</w:t>
      </w:r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Scrivere il testo di </w:t>
      </w:r>
      <w:r w:rsidR="00DF748C">
        <w:rPr>
          <w:rFonts w:ascii="Arial" w:hAnsi="Arial" w:cs="Arial"/>
          <w:color w:val="000000" w:themeColor="text1"/>
          <w:sz w:val="24"/>
          <w:szCs w:val="24"/>
          <w:lang w:val="it-IT"/>
        </w:rPr>
        <w:t>tre</w:t>
      </w:r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query</w:t>
      </w:r>
      <w:proofErr w:type="spellEnd"/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in SQL e produrre le relative soluzioni</w:t>
      </w:r>
      <w:r w:rsidR="00DF748C">
        <w:rPr>
          <w:rFonts w:ascii="Arial" w:hAnsi="Arial" w:cs="Arial"/>
          <w:color w:val="000000" w:themeColor="text1"/>
          <w:sz w:val="24"/>
          <w:szCs w:val="24"/>
          <w:lang w:val="it-IT"/>
        </w:rPr>
        <w:t>.</w:t>
      </w:r>
    </w:p>
    <w:p w14:paraId="6363AA81" w14:textId="5CEB1884" w:rsidR="00A96EED" w:rsidRPr="00BE1FF6" w:rsidRDefault="00A96EED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Seguono ora alcuni vincoli s</w:t>
      </w:r>
      <w:r w:rsidR="00F238B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ulle parti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1-6.</w:t>
      </w:r>
    </w:p>
    <w:p w14:paraId="1CDDFB48" w14:textId="77777777" w:rsidR="001918DB" w:rsidRPr="00BE1FF6" w:rsidRDefault="00A94DCE" w:rsidP="00A927F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Parte 1 e 2</w:t>
      </w:r>
    </w:p>
    <w:p w14:paraId="324385FC" w14:textId="3295189D" w:rsidR="00787E0A" w:rsidRPr="00BE1FF6" w:rsidRDefault="00A96EED" w:rsidP="00A927F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 requisiti </w:t>
      </w:r>
      <w:r w:rsidR="00787E0A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alla Parte 1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dovranno permettere la produzione di uno schema ER </w:t>
      </w:r>
      <w:r w:rsidR="00787E0A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completo (ad esempio ogni entità deve avere un identificatore)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che abbia almeno otto entità, e che 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utilizzi </w:t>
      </w:r>
      <w:r w:rsidR="0020385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concetti </w:t>
      </w:r>
      <w:r w:rsidR="00203859"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 xml:space="preserve">che appartengano </w:t>
      </w:r>
      <w:r w:rsidR="00787E0A"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>a tutti i seguenti elementi base obbligatori:</w:t>
      </w:r>
    </w:p>
    <w:p w14:paraId="6377DA61" w14:textId="77777777" w:rsidR="00787E0A" w:rsidRPr="00BE1FF6" w:rsidRDefault="00787E0A" w:rsidP="00787E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Entità </w:t>
      </w:r>
    </w:p>
    <w:p w14:paraId="0801ABAC" w14:textId="77777777" w:rsidR="00787E0A" w:rsidRPr="00BE1FF6" w:rsidRDefault="00787E0A" w:rsidP="00787E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Attributo di Entità</w:t>
      </w:r>
    </w:p>
    <w:p w14:paraId="43239AFC" w14:textId="5A55290A" w:rsidR="00787E0A" w:rsidRPr="002970BA" w:rsidRDefault="00EF4E46" w:rsidP="002970B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it-IT"/>
        </w:rPr>
        <w:t>Relationship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binarie</w:t>
      </w:r>
      <w:r w:rsidR="002970BA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di tipo a. [(1,1); (1,1)], b.</w:t>
      </w:r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[(1,1); (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lang w:val="it-IT"/>
        </w:rPr>
        <w:t>1,n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it-IT"/>
        </w:rPr>
        <w:t>)],</w:t>
      </w:r>
      <w:r w:rsidR="002970BA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c. [(1,n); (1,n)], </w:t>
      </w:r>
    </w:p>
    <w:p w14:paraId="1591D350" w14:textId="6979B536" w:rsidR="00683806" w:rsidRDefault="00787E0A" w:rsidP="004313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Attributo di </w:t>
      </w:r>
      <w:r w:rsidR="00DF748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almeno una </w:t>
      </w:r>
      <w:proofErr w:type="spellStart"/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>relationship</w:t>
      </w:r>
      <w:proofErr w:type="spellEnd"/>
      <w:r w:rsidR="00EF4E46"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, che deve essere necessariamente una </w:t>
      </w:r>
      <w:proofErr w:type="spellStart"/>
      <w:r w:rsidR="00EF4E46"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>relationshp</w:t>
      </w:r>
      <w:proofErr w:type="spellEnd"/>
      <w:r w:rsidR="00EF4E46"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DF748C">
        <w:rPr>
          <w:rFonts w:ascii="Arial" w:hAnsi="Arial" w:cs="Arial"/>
          <w:color w:val="000000" w:themeColor="text1"/>
          <w:sz w:val="24"/>
          <w:szCs w:val="24"/>
          <w:lang w:val="it-IT"/>
        </w:rPr>
        <w:t>[(</w:t>
      </w:r>
      <w:proofErr w:type="gramStart"/>
      <w:r w:rsidR="00DF748C">
        <w:rPr>
          <w:rFonts w:ascii="Arial" w:hAnsi="Arial" w:cs="Arial"/>
          <w:color w:val="000000" w:themeColor="text1"/>
          <w:sz w:val="24"/>
          <w:szCs w:val="24"/>
          <w:lang w:val="it-IT"/>
        </w:rPr>
        <w:t>1,n</w:t>
      </w:r>
      <w:proofErr w:type="gramEnd"/>
      <w:r w:rsidR="00DF748C">
        <w:rPr>
          <w:rFonts w:ascii="Arial" w:hAnsi="Arial" w:cs="Arial"/>
          <w:color w:val="000000" w:themeColor="text1"/>
          <w:sz w:val="24"/>
          <w:szCs w:val="24"/>
          <w:lang w:val="it-IT"/>
        </w:rPr>
        <w:t>); (1,n)]</w:t>
      </w:r>
      <w:r w:rsid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</w:p>
    <w:p w14:paraId="692DDDE1" w14:textId="5C13DBC4" w:rsidR="00787E0A" w:rsidRPr="00683806" w:rsidRDefault="00787E0A" w:rsidP="004313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>Identificatore interno</w:t>
      </w:r>
    </w:p>
    <w:p w14:paraId="3745813E" w14:textId="27A3F38A" w:rsidR="00EF4E46" w:rsidRDefault="00787E0A" w:rsidP="00EF4E4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Generalizzazione tra entità genitore e almeno due entità figlie</w:t>
      </w:r>
    </w:p>
    <w:p w14:paraId="12EE95AA" w14:textId="65CDC4F3" w:rsidR="00EF4E46" w:rsidRPr="00BE1FF6" w:rsidRDefault="00DF748C" w:rsidP="00EF4E4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>Identificatore esterno</w:t>
      </w:r>
    </w:p>
    <w:p w14:paraId="57C2B0D9" w14:textId="77777777" w:rsidR="00EF4E46" w:rsidRPr="00EF4E46" w:rsidRDefault="00EF4E46" w:rsidP="00EF4E4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23B6E083" w14:textId="317AF0E1" w:rsidR="00787E0A" w:rsidRPr="00EF4E46" w:rsidRDefault="00B766DE" w:rsidP="00EF4E46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 xml:space="preserve">e, inoltre, utilizzi concetti </w:t>
      </w:r>
      <w:r w:rsidR="00787E0A"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 xml:space="preserve">che appartengano </w:t>
      </w:r>
      <w:r w:rsidR="00203859"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>al maggior numero possibile</w:t>
      </w:r>
      <w:r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 xml:space="preserve"> de</w:t>
      </w:r>
      <w:r w:rsidR="00787E0A"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 xml:space="preserve">i </w:t>
      </w:r>
      <w:r w:rsidR="00203859"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 xml:space="preserve">seguenti </w:t>
      </w:r>
      <w:r w:rsidR="00EF4E4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>elemen</w:t>
      </w:r>
      <w:r w:rsidR="00787E0A"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>ti avanzati del modello</w:t>
      </w:r>
      <w:r w:rsidR="00203859"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>:</w:t>
      </w:r>
    </w:p>
    <w:p w14:paraId="39CFC3AD" w14:textId="77777777" w:rsidR="00A927F7" w:rsidRPr="00BE1FF6" w:rsidRDefault="00A927F7" w:rsidP="00787E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proofErr w:type="spellStart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Relationship</w:t>
      </w:r>
      <w:proofErr w:type="spellEnd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ternaria</w:t>
      </w:r>
    </w:p>
    <w:p w14:paraId="7292A5A0" w14:textId="6611E712" w:rsidR="00A927F7" w:rsidRPr="00BE1FF6" w:rsidRDefault="00A927F7" w:rsidP="00787E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proofErr w:type="spellStart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Relationsh</w:t>
      </w:r>
      <w:r w:rsidR="00787E0A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ip</w:t>
      </w:r>
      <w:proofErr w:type="spellEnd"/>
      <w:r w:rsidR="00787E0A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binaria sulla stessa entità</w:t>
      </w:r>
      <w:r w:rsidR="00EF4E46">
        <w:rPr>
          <w:rFonts w:ascii="Arial" w:hAnsi="Arial" w:cs="Arial"/>
          <w:color w:val="000000" w:themeColor="text1"/>
          <w:sz w:val="24"/>
          <w:szCs w:val="24"/>
          <w:lang w:val="it-IT"/>
        </w:rPr>
        <w:t>, con almeno un attributo associato.</w:t>
      </w:r>
      <w:r w:rsidR="00787E0A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</w:p>
    <w:p w14:paraId="48D52479" w14:textId="65F04A90" w:rsidR="00A96EED" w:rsidRDefault="00A96EED" w:rsidP="00787E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Coppia di attributi che costituiscono ciascuno un identificatore interno</w:t>
      </w:r>
      <w:r w:rsidR="00EF4E46">
        <w:rPr>
          <w:rFonts w:ascii="Arial" w:hAnsi="Arial" w:cs="Arial"/>
          <w:color w:val="000000" w:themeColor="text1"/>
          <w:sz w:val="24"/>
          <w:szCs w:val="24"/>
          <w:lang w:val="it-IT"/>
        </w:rPr>
        <w:t>.</w:t>
      </w:r>
    </w:p>
    <w:p w14:paraId="6EC2F7BF" w14:textId="7CDFFA0B" w:rsidR="00F65223" w:rsidRDefault="00F65223" w:rsidP="00F6522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3788774D" w14:textId="0DA6FA32" w:rsidR="00683806" w:rsidRDefault="00683806" w:rsidP="00F6522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>Valgono le seguenti regole.</w:t>
      </w:r>
    </w:p>
    <w:p w14:paraId="19FE1EB1" w14:textId="77777777" w:rsidR="00683806" w:rsidRPr="00683806" w:rsidRDefault="00F65223" w:rsidP="0068380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Non sono accettate entità e catene di entità e </w:t>
      </w:r>
      <w:proofErr w:type="spellStart"/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>relationship</w:t>
      </w:r>
      <w:proofErr w:type="spellEnd"/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che siano </w:t>
      </w:r>
      <w:r w:rsidRPr="00DF748C">
        <w:rPr>
          <w:rFonts w:ascii="Arial" w:hAnsi="Arial" w:cs="Arial"/>
          <w:i/>
          <w:color w:val="000000" w:themeColor="text1"/>
          <w:sz w:val="24"/>
          <w:szCs w:val="24"/>
          <w:lang w:val="it-IT"/>
        </w:rPr>
        <w:t>aspecifiche</w:t>
      </w:r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, che cioè potrebbero comparire in un qualunque schema, come ad esempio le entità Comune, Provincia, Regione, unite da </w:t>
      </w:r>
      <w:proofErr w:type="spellStart"/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>relationship</w:t>
      </w:r>
      <w:proofErr w:type="spellEnd"/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. </w:t>
      </w:r>
    </w:p>
    <w:p w14:paraId="34F8AB06" w14:textId="77777777" w:rsidR="00683806" w:rsidRPr="00683806" w:rsidRDefault="00F65223" w:rsidP="0068380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Non sono accettate entità senza attributi, o con il solo identificatore. </w:t>
      </w:r>
    </w:p>
    <w:p w14:paraId="2CA800B1" w14:textId="382FB714" w:rsidR="00683806" w:rsidRPr="00683806" w:rsidRDefault="006B098B" w:rsidP="0068380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Non sono accettati identificatori formati da un solo </w:t>
      </w:r>
      <w:r w:rsidR="002512D5"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>attributo</w:t>
      </w:r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>, con nome codice o matricola o altro</w:t>
      </w:r>
      <w:r w:rsidR="00DF748C">
        <w:rPr>
          <w:rFonts w:ascii="Arial" w:hAnsi="Arial" w:cs="Arial"/>
          <w:color w:val="000000" w:themeColor="text1"/>
          <w:sz w:val="24"/>
          <w:szCs w:val="24"/>
          <w:lang w:val="it-IT"/>
        </w:rPr>
        <w:t>,</w:t>
      </w:r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quando è irrealistico pensare che tale </w:t>
      </w:r>
      <w:r w:rsidR="002512D5"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>identificatore</w:t>
      </w:r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possa essere adottato in un contesto molto ampio: ad ese</w:t>
      </w:r>
      <w:r w:rsidR="00DF748C">
        <w:rPr>
          <w:rFonts w:ascii="Arial" w:hAnsi="Arial" w:cs="Arial"/>
          <w:color w:val="000000" w:themeColor="text1"/>
          <w:sz w:val="24"/>
          <w:szCs w:val="24"/>
          <w:lang w:val="it-IT"/>
        </w:rPr>
        <w:t>mpio in una base di dati delle U</w:t>
      </w:r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niversità italiane, </w:t>
      </w:r>
      <w:r w:rsidR="00683806"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>matricola</w:t>
      </w:r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da sola non può essere </w:t>
      </w:r>
      <w:r w:rsidR="00683806"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>identificatore</w:t>
      </w:r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di una entità Studente. </w:t>
      </w:r>
    </w:p>
    <w:p w14:paraId="6374DCB4" w14:textId="77777777" w:rsidR="00683806" w:rsidRPr="00683806" w:rsidRDefault="00F65223" w:rsidP="0068380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Non sono accettate entità figlie in gerarchie di generalizzazione che </w:t>
      </w:r>
      <w:r w:rsidRPr="00DF748C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 xml:space="preserve">non abbiano attributi o </w:t>
      </w:r>
      <w:proofErr w:type="spellStart"/>
      <w:r w:rsidRPr="00DF748C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>relationship</w:t>
      </w:r>
      <w:proofErr w:type="spellEnd"/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che le specializzino rispetto alla entità genitore. </w:t>
      </w:r>
    </w:p>
    <w:p w14:paraId="685BAEEF" w14:textId="77777777" w:rsidR="00683806" w:rsidRPr="00683806" w:rsidRDefault="00F65223" w:rsidP="0068380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Non sono accettate convenzioni grafiche e per le </w:t>
      </w:r>
      <w:r w:rsidR="0095016B"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>cardinalità</w:t>
      </w:r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diverse rispetto a quelle che compaiono nelle dispense e testi del corso. </w:t>
      </w:r>
    </w:p>
    <w:p w14:paraId="7CA46557" w14:textId="1543E2AC" w:rsidR="00F65223" w:rsidRPr="00683806" w:rsidRDefault="0095016B" w:rsidP="0068380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Si chiede infine di disegnare lo schema, e i successivi, in modo tale che ne sia possibile una </w:t>
      </w:r>
      <w:r w:rsidRPr="00DF748C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>lettura orizzontale dei nomi usati</w:t>
      </w:r>
      <w:r w:rsidRPr="00683806">
        <w:rPr>
          <w:rFonts w:ascii="Arial" w:hAnsi="Arial" w:cs="Arial"/>
          <w:color w:val="000000" w:themeColor="text1"/>
          <w:sz w:val="24"/>
          <w:szCs w:val="24"/>
          <w:lang w:val="it-IT"/>
        </w:rPr>
        <w:t>, da sinistra verso destra.</w:t>
      </w:r>
    </w:p>
    <w:p w14:paraId="33E5059B" w14:textId="49D0AF91" w:rsidR="00A96EED" w:rsidRDefault="00A96EED" w:rsidP="00F6522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4D5255DD" w14:textId="63BEC225" w:rsidR="00F65223" w:rsidRPr="00F65223" w:rsidRDefault="00F65223" w:rsidP="00F6522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lastRenderedPageBreak/>
        <w:t>La violazione di una</w:t>
      </w:r>
      <w:r w:rsidR="001C08A3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o più</w:t>
      </w:r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delle precedenti regole</w:t>
      </w:r>
      <w:r w:rsidR="00EF4E4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è considerata errore grave.</w:t>
      </w:r>
    </w:p>
    <w:p w14:paraId="7414E85E" w14:textId="77777777" w:rsidR="00787E0A" w:rsidRPr="00BE1FF6" w:rsidRDefault="00787E0A" w:rsidP="00787E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61234EEA" w14:textId="77777777" w:rsidR="00E779BB" w:rsidRPr="00BE1FF6" w:rsidRDefault="00E779BB" w:rsidP="00787E0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Parte 3</w:t>
      </w:r>
    </w:p>
    <w:p w14:paraId="3BF27AAB" w14:textId="7975CAF3" w:rsidR="00F65223" w:rsidRDefault="00500F33" w:rsidP="00787E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Nella parte 3 dovranno ess</w:t>
      </w:r>
      <w:r w:rsidR="005A233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ere assunte delle specifiche sul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carico applicativo che permettano d</w:t>
      </w:r>
      <w:r w:rsidR="0047125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i</w:t>
      </w:r>
      <w:r w:rsidR="006A3513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orientare la traduzione </w:t>
      </w:r>
      <w:r w:rsidR="00A23AC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di una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F65223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entità in due entità e una </w:t>
      </w:r>
      <w:proofErr w:type="spellStart"/>
      <w:r w:rsidR="00F65223">
        <w:rPr>
          <w:rFonts w:ascii="Arial" w:hAnsi="Arial" w:cs="Arial"/>
          <w:color w:val="000000" w:themeColor="text1"/>
          <w:sz w:val="24"/>
          <w:szCs w:val="24"/>
          <w:lang w:val="it-IT"/>
        </w:rPr>
        <w:t>relationship</w:t>
      </w:r>
      <w:proofErr w:type="spellEnd"/>
      <w:r w:rsidR="00F65223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, operazione detta di </w:t>
      </w:r>
      <w:proofErr w:type="spellStart"/>
      <w:r w:rsidR="00F65223">
        <w:rPr>
          <w:rFonts w:ascii="Arial" w:hAnsi="Arial" w:cs="Arial"/>
          <w:color w:val="000000" w:themeColor="text1"/>
          <w:sz w:val="24"/>
          <w:szCs w:val="24"/>
          <w:lang w:val="it-IT"/>
        </w:rPr>
        <w:t>partitioning</w:t>
      </w:r>
      <w:proofErr w:type="spellEnd"/>
      <w:r w:rsidR="00F65223">
        <w:rPr>
          <w:rFonts w:ascii="Arial" w:hAnsi="Arial" w:cs="Arial"/>
          <w:color w:val="000000" w:themeColor="text1"/>
          <w:sz w:val="24"/>
          <w:szCs w:val="24"/>
          <w:lang w:val="it-IT"/>
        </w:rPr>
        <w:t>. Poiché ciò comporta un partizionamento degli attributi di una entità dello schema, aggiungere eventualmente attributi che giustifichino tale partizionamento.</w:t>
      </w:r>
      <w:r w:rsidR="00DF748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F65223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Poiché la operazione di partizionamento comporta una ristrutturazione dello schema, si chiede di </w:t>
      </w:r>
      <w:r w:rsidR="0095016B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ridisegnare l’intero schema </w:t>
      </w:r>
      <w:r w:rsidR="006B098B">
        <w:rPr>
          <w:rFonts w:ascii="Arial" w:hAnsi="Arial" w:cs="Arial"/>
          <w:color w:val="000000" w:themeColor="text1"/>
          <w:sz w:val="24"/>
          <w:szCs w:val="24"/>
          <w:lang w:val="it-IT"/>
        </w:rPr>
        <w:t>ristrutturato</w:t>
      </w:r>
      <w:r w:rsidR="0095016B">
        <w:rPr>
          <w:rFonts w:ascii="Arial" w:hAnsi="Arial" w:cs="Arial"/>
          <w:color w:val="000000" w:themeColor="text1"/>
          <w:sz w:val="24"/>
          <w:szCs w:val="24"/>
          <w:lang w:val="it-IT"/>
        </w:rPr>
        <w:t>.</w:t>
      </w:r>
    </w:p>
    <w:p w14:paraId="791A40F3" w14:textId="7F3AB378" w:rsidR="006B098B" w:rsidRDefault="006B098B" w:rsidP="00787E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0A03F2EA" w14:textId="7DD8634B" w:rsidR="006B098B" w:rsidRPr="006B098B" w:rsidRDefault="006B098B" w:rsidP="00787E0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it-IT"/>
        </w:rPr>
      </w:pPr>
      <w:r w:rsidRPr="006B098B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Parte 4 </w:t>
      </w:r>
    </w:p>
    <w:p w14:paraId="71662BAE" w14:textId="053B8134" w:rsidR="006B098B" w:rsidRDefault="006B098B" w:rsidP="00787E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Produrre lo schema </w:t>
      </w:r>
      <w:r w:rsidR="001C08A3">
        <w:rPr>
          <w:rFonts w:ascii="Arial" w:hAnsi="Arial" w:cs="Arial"/>
          <w:color w:val="000000" w:themeColor="text1"/>
          <w:sz w:val="24"/>
          <w:szCs w:val="24"/>
          <w:lang w:val="it-IT"/>
        </w:rPr>
        <w:t>relazionale</w:t>
      </w:r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risultato della </w:t>
      </w:r>
      <w:r w:rsidR="001C08A3">
        <w:rPr>
          <w:rFonts w:ascii="Arial" w:hAnsi="Arial" w:cs="Arial"/>
          <w:color w:val="000000" w:themeColor="text1"/>
          <w:sz w:val="24"/>
          <w:szCs w:val="24"/>
          <w:lang w:val="it-IT"/>
        </w:rPr>
        <w:t>traduzione</w:t>
      </w:r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dello schema ER semplificato precedente. Lo schema relazionale dovrà riportare i vincoli di chiave primaria e i vincoli di integrità referenziale </w:t>
      </w:r>
      <w:r w:rsidRPr="00DF748C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>usando unicamente segni grafici</w:t>
      </w:r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, sottolineando le chiavi primarie e le eventuali altre chiavi, e indicando i vincoli di integrità referenziale mediante linee con frecce in una delle due estremità. Se il vincolo di integrità </w:t>
      </w:r>
      <w:r w:rsidR="006316AD">
        <w:rPr>
          <w:rFonts w:ascii="Arial" w:hAnsi="Arial" w:cs="Arial"/>
          <w:color w:val="000000" w:themeColor="text1"/>
          <w:sz w:val="24"/>
          <w:szCs w:val="24"/>
          <w:lang w:val="it-IT"/>
        </w:rPr>
        <w:t>referenziale</w:t>
      </w:r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coinvolge più di un attributo, circondare con una superficie l’insieme degli attributi. </w:t>
      </w:r>
      <w:r w:rsidRPr="00DF748C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>Se lo schema non contiene una chiave diver</w:t>
      </w:r>
      <w:r w:rsidR="006316AD" w:rsidRPr="00DF748C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>sa dalla primaria, aggiungerla, estendo la relazione con uno o più altri attributi. Se lo schema non contiene almeno un vincolo di integrità referenziale su almeno due attributi, aggiungerlo, aggiungendo altri attributi.</w:t>
      </w:r>
      <w:r w:rsidR="006316A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</w:p>
    <w:p w14:paraId="3F498E5D" w14:textId="50437921" w:rsidR="00B766DE" w:rsidRPr="00BE1FF6" w:rsidRDefault="00B766DE" w:rsidP="00787E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03E766F9" w14:textId="77777777" w:rsidR="004B156A" w:rsidRPr="00BE1FF6" w:rsidRDefault="001B4E7F" w:rsidP="00787E0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Parte 5</w:t>
      </w:r>
    </w:p>
    <w:p w14:paraId="6DA2D20F" w14:textId="508E2EC6" w:rsidR="00BA3BF4" w:rsidRPr="00BE1FF6" w:rsidRDefault="001B4E7F" w:rsidP="00787E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La Parte 5 del progetto è costituita da due testi in linguaggio naturale di interrogazioni in Algebra Relazionale </w:t>
      </w:r>
      <w:r w:rsidR="005A233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e </w:t>
      </w:r>
      <w:r w:rsidR="00DF748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le </w:t>
      </w:r>
      <w:r w:rsidR="005A233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relative interrogazioni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. Ciascuna interrogazione deve utilizzare almeno tre tabelle. </w:t>
      </w:r>
      <w:r w:rsidR="002F51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La prima 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interrogazione dovrà impiegare almeno un join</w:t>
      </w:r>
      <w:r w:rsidR="00256D5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di qualsiasi tipologia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,</w:t>
      </w:r>
      <w:r w:rsidR="002F51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una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unione o intersezione</w:t>
      </w:r>
      <w:r w:rsidR="002F51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o differenza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e una </w:t>
      </w:r>
      <w:r w:rsidR="00C3736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selezione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. La seconda interrogazione dovrà impiegare almeno un join naturale, </w:t>
      </w:r>
      <w:r w:rsidR="009B39F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una 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ridenominazione, </w:t>
      </w:r>
      <w:r w:rsidR="009B39F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una 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proiezione e una </w:t>
      </w:r>
      <w:r w:rsidR="00C3736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selezione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.</w:t>
      </w:r>
    </w:p>
    <w:p w14:paraId="264A52B3" w14:textId="77777777" w:rsidR="00BA3BF4" w:rsidRPr="00BE1FF6" w:rsidRDefault="00BA3BF4" w:rsidP="00787E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3545327C" w14:textId="43B44056" w:rsidR="00C234C0" w:rsidRPr="00BE1FF6" w:rsidRDefault="00C234C0" w:rsidP="00787E0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Parte </w:t>
      </w:r>
      <w:r w:rsidR="001B4E7F" w:rsidRPr="00BE1FF6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6</w:t>
      </w:r>
    </w:p>
    <w:p w14:paraId="3AAE98F6" w14:textId="6FA02998" w:rsidR="004B156A" w:rsidRPr="00BE1FF6" w:rsidRDefault="004B156A" w:rsidP="00787E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La Parte</w:t>
      </w:r>
      <w:r w:rsidR="001B4E7F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6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del progetto </w:t>
      </w:r>
      <w:r w:rsidR="00DF748C">
        <w:rPr>
          <w:rFonts w:ascii="Arial" w:hAnsi="Arial" w:cs="Arial"/>
          <w:color w:val="000000" w:themeColor="text1"/>
          <w:sz w:val="24"/>
          <w:szCs w:val="24"/>
          <w:lang w:val="it-IT"/>
        </w:rPr>
        <w:t>è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costituita da </w:t>
      </w:r>
      <w:r w:rsidR="001B4E7F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tre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testi in linguaggio naturale </w:t>
      </w:r>
      <w:r w:rsidR="007B475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e relative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interrogazioni SQL che diano luogo il primo a una </w:t>
      </w:r>
      <w:proofErr w:type="spellStart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query</w:t>
      </w:r>
      <w:proofErr w:type="spellEnd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SQL con </w:t>
      </w:r>
      <w:r w:rsidR="005A233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almeno un join tra due tabelle,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i</w:t>
      </w:r>
      <w:r w:rsidR="005A233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l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secondo a una </w:t>
      </w:r>
      <w:proofErr w:type="spellStart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query</w:t>
      </w:r>
      <w:proofErr w:type="spellEnd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con almeno una </w:t>
      </w:r>
      <w:proofErr w:type="spellStart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nidifcazione</w:t>
      </w:r>
      <w:proofErr w:type="spellEnd"/>
      <w:r w:rsidR="005A233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e </w:t>
      </w:r>
      <w:r w:rsidR="007B475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il terzo</w:t>
      </w:r>
      <w:r w:rsidR="005A233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con i requisiti</w:t>
      </w:r>
      <w:r w:rsidR="001B4E7F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delle </w:t>
      </w:r>
      <w:proofErr w:type="spellStart"/>
      <w:r w:rsidR="001B4E7F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query</w:t>
      </w:r>
      <w:proofErr w:type="spellEnd"/>
      <w:r w:rsidR="001B4E7F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precedenti </w:t>
      </w:r>
      <w:r w:rsidR="005A233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(join + nidificazione) </w:t>
      </w:r>
      <w:r w:rsidR="001B4E7F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più l’uso del </w:t>
      </w:r>
      <w:proofErr w:type="spellStart"/>
      <w:r w:rsidR="001B4E7F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group</w:t>
      </w:r>
      <w:proofErr w:type="spellEnd"/>
      <w:r w:rsidR="001B4E7F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by.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</w:p>
    <w:p w14:paraId="3E6D97FF" w14:textId="25124107" w:rsidR="004B156A" w:rsidRPr="00BE1FF6" w:rsidRDefault="004B156A" w:rsidP="004B156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0D6CE03D" w14:textId="1D1E3141" w:rsidR="004B156A" w:rsidRPr="00BE1FF6" w:rsidRDefault="004B156A" w:rsidP="004B156A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Si raccomanda </w:t>
      </w:r>
      <w:r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>di rispondere a tutte le domande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, usando bene il tempo</w:t>
      </w:r>
      <w:r w:rsidR="007B475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. In sede di esame, i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messaggi giunti dopo quattro ore non saranno presi in considerazione e l’esame </w:t>
      </w:r>
      <w:r w:rsidR="002946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non si può considerare svolto</w:t>
      </w:r>
      <w:r w:rsidR="007B475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. </w:t>
      </w:r>
    </w:p>
    <w:p w14:paraId="0CA4AFB2" w14:textId="77777777" w:rsidR="00EF4E46" w:rsidRDefault="000653D8" w:rsidP="00EF4E46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  <w:r w:rsidRPr="000653D8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R</w:t>
      </w:r>
      <w:r w:rsidR="004B156A" w:rsidRPr="000653D8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equisiti generici </w:t>
      </w:r>
      <w:r w:rsidR="001B4E7F" w:rsidRPr="000653D8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che </w:t>
      </w:r>
      <w:r w:rsidRPr="000653D8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dovranno</w:t>
      </w:r>
      <w:r w:rsidR="001B4E7F" w:rsidRPr="000653D8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 essere sviluppati nella prova d’esame:</w:t>
      </w:r>
    </w:p>
    <w:p w14:paraId="214E0DDD" w14:textId="6CB2E3F0" w:rsidR="00473985" w:rsidRDefault="00473985" w:rsidP="00473985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Il dominio del progetto è una base di dati che descrive vari aspetti </w:t>
      </w:r>
      <w:r w:rsidR="000A68B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della gestione di </w:t>
      </w:r>
      <w:r w:rsidR="004B5408">
        <w:rPr>
          <w:rFonts w:ascii="Arial" w:hAnsi="Arial" w:cs="Arial"/>
          <w:color w:val="000000" w:themeColor="text1"/>
          <w:sz w:val="24"/>
          <w:szCs w:val="24"/>
          <w:lang w:val="it-IT"/>
        </w:rPr>
        <w:t>un camping. Alcuni possibili spunti cui ispirarsi sono i seguenti: i</w:t>
      </w:r>
      <w:r w:rsidR="002C3663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clienti possono stare in tenda oppure in ro</w:t>
      </w:r>
      <w:r w:rsidR="000A68BC">
        <w:rPr>
          <w:rFonts w:ascii="Arial" w:hAnsi="Arial" w:cs="Arial"/>
          <w:color w:val="000000" w:themeColor="text1"/>
          <w:sz w:val="24"/>
          <w:szCs w:val="24"/>
          <w:lang w:val="it-IT"/>
        </w:rPr>
        <w:t>ulotte, possono essere singoli, coppie, gruppi di amici o</w:t>
      </w:r>
      <w:r w:rsidR="002C3663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nuclei familiari, possono andare </w:t>
      </w:r>
      <w:r w:rsidR="000A68B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alcune volte </w:t>
      </w:r>
      <w:r w:rsidR="002C3663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al ristorante o mangiare per conto proprio. Rappresentare concetti </w:t>
      </w:r>
      <w:r w:rsidR="000A68B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che siano </w:t>
      </w:r>
      <w:r w:rsidR="002C3663">
        <w:rPr>
          <w:rFonts w:ascii="Arial" w:hAnsi="Arial" w:cs="Arial"/>
          <w:color w:val="000000" w:themeColor="text1"/>
          <w:sz w:val="24"/>
          <w:szCs w:val="24"/>
          <w:lang w:val="it-IT"/>
        </w:rPr>
        <w:t>attinenti il dominio descritto nella precedente traccia.</w:t>
      </w:r>
    </w:p>
    <w:p w14:paraId="3E56D05A" w14:textId="77777777" w:rsidR="00683806" w:rsidRDefault="00683806">
      <w:pPr>
        <w:rPr>
          <w:rFonts w:ascii="Arial" w:hAnsi="Arial" w:cs="Arial"/>
          <w:b/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br w:type="page"/>
      </w:r>
    </w:p>
    <w:p w14:paraId="2AF87C86" w14:textId="5F4A3EC4" w:rsidR="00E43CD9" w:rsidRPr="00683806" w:rsidRDefault="00E43CD9" w:rsidP="00683806">
      <w:pPr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lastRenderedPageBreak/>
        <w:t>Svolgimento esame</w:t>
      </w:r>
    </w:p>
    <w:p w14:paraId="40F22D3C" w14:textId="77777777" w:rsidR="00E43CD9" w:rsidRPr="00BE1FF6" w:rsidRDefault="00E43CD9" w:rsidP="00A927F7">
      <w:pPr>
        <w:jc w:val="both"/>
        <w:rPr>
          <w:color w:val="000000" w:themeColor="text1"/>
          <w:sz w:val="24"/>
          <w:szCs w:val="24"/>
          <w:lang w:val="it-IT"/>
        </w:rPr>
      </w:pPr>
    </w:p>
    <w:sectPr w:rsidR="00E43CD9" w:rsidRPr="00BE1FF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20A84" w14:textId="77777777" w:rsidR="008F302D" w:rsidRDefault="008F302D" w:rsidP="00683806">
      <w:pPr>
        <w:spacing w:after="0" w:line="240" w:lineRule="auto"/>
      </w:pPr>
      <w:r>
        <w:separator/>
      </w:r>
    </w:p>
  </w:endnote>
  <w:endnote w:type="continuationSeparator" w:id="0">
    <w:p w14:paraId="79539C94" w14:textId="77777777" w:rsidR="008F302D" w:rsidRDefault="008F302D" w:rsidP="0068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219693"/>
      <w:docPartObj>
        <w:docPartGallery w:val="Page Numbers (Bottom of Page)"/>
        <w:docPartUnique/>
      </w:docPartObj>
    </w:sdtPr>
    <w:sdtEndPr/>
    <w:sdtContent>
      <w:p w14:paraId="3E2D4AFC" w14:textId="1ACC63B7" w:rsidR="00683806" w:rsidRDefault="0068380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353" w:rsidRPr="00830353">
          <w:rPr>
            <w:noProof/>
            <w:lang w:val="it-IT"/>
          </w:rPr>
          <w:t>4</w:t>
        </w:r>
        <w:r>
          <w:fldChar w:fldCharType="end"/>
        </w:r>
      </w:p>
    </w:sdtContent>
  </w:sdt>
  <w:p w14:paraId="07505C2C" w14:textId="77777777" w:rsidR="00683806" w:rsidRDefault="006838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9B6C2" w14:textId="77777777" w:rsidR="008F302D" w:rsidRDefault="008F302D" w:rsidP="00683806">
      <w:pPr>
        <w:spacing w:after="0" w:line="240" w:lineRule="auto"/>
      </w:pPr>
      <w:r>
        <w:separator/>
      </w:r>
    </w:p>
  </w:footnote>
  <w:footnote w:type="continuationSeparator" w:id="0">
    <w:p w14:paraId="2A9053ED" w14:textId="77777777" w:rsidR="008F302D" w:rsidRDefault="008F302D" w:rsidP="00683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3D99"/>
    <w:multiLevelType w:val="hybridMultilevel"/>
    <w:tmpl w:val="CE3C64A8"/>
    <w:lvl w:ilvl="0" w:tplc="FA24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0D5110"/>
    <w:multiLevelType w:val="hybridMultilevel"/>
    <w:tmpl w:val="4FBC3D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9038B6"/>
    <w:multiLevelType w:val="hybridMultilevel"/>
    <w:tmpl w:val="40A44F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F6"/>
    <w:rsid w:val="000653D8"/>
    <w:rsid w:val="0007786C"/>
    <w:rsid w:val="00080A0B"/>
    <w:rsid w:val="000864F9"/>
    <w:rsid w:val="000A68BC"/>
    <w:rsid w:val="000F19D2"/>
    <w:rsid w:val="001669BB"/>
    <w:rsid w:val="001918DB"/>
    <w:rsid w:val="001A2C2B"/>
    <w:rsid w:val="001A67F3"/>
    <w:rsid w:val="001B4E7F"/>
    <w:rsid w:val="001C08A3"/>
    <w:rsid w:val="001C1152"/>
    <w:rsid w:val="00200FC0"/>
    <w:rsid w:val="00203859"/>
    <w:rsid w:val="002512D5"/>
    <w:rsid w:val="00251F7A"/>
    <w:rsid w:val="002557A1"/>
    <w:rsid w:val="00256D59"/>
    <w:rsid w:val="00264A80"/>
    <w:rsid w:val="00294608"/>
    <w:rsid w:val="002970BA"/>
    <w:rsid w:val="002A11AC"/>
    <w:rsid w:val="002C3663"/>
    <w:rsid w:val="002D1316"/>
    <w:rsid w:val="002E0107"/>
    <w:rsid w:val="002F5108"/>
    <w:rsid w:val="003B17C7"/>
    <w:rsid w:val="00450557"/>
    <w:rsid w:val="004517F2"/>
    <w:rsid w:val="00464235"/>
    <w:rsid w:val="0047125B"/>
    <w:rsid w:val="00473985"/>
    <w:rsid w:val="00474EEC"/>
    <w:rsid w:val="004B156A"/>
    <w:rsid w:val="004B5408"/>
    <w:rsid w:val="004D34C8"/>
    <w:rsid w:val="00500F33"/>
    <w:rsid w:val="00531D74"/>
    <w:rsid w:val="005A2334"/>
    <w:rsid w:val="005C17E9"/>
    <w:rsid w:val="006316AD"/>
    <w:rsid w:val="00683806"/>
    <w:rsid w:val="00691A47"/>
    <w:rsid w:val="0069368F"/>
    <w:rsid w:val="006A0763"/>
    <w:rsid w:val="006A3513"/>
    <w:rsid w:val="006B098B"/>
    <w:rsid w:val="006B31C4"/>
    <w:rsid w:val="006B38FF"/>
    <w:rsid w:val="006B5602"/>
    <w:rsid w:val="006F5C7C"/>
    <w:rsid w:val="007736BC"/>
    <w:rsid w:val="00787E0A"/>
    <w:rsid w:val="007A5BE8"/>
    <w:rsid w:val="007B4759"/>
    <w:rsid w:val="007C314D"/>
    <w:rsid w:val="00830353"/>
    <w:rsid w:val="008428B0"/>
    <w:rsid w:val="008D0659"/>
    <w:rsid w:val="008F302D"/>
    <w:rsid w:val="0095016B"/>
    <w:rsid w:val="0095275E"/>
    <w:rsid w:val="00986214"/>
    <w:rsid w:val="009A0FF7"/>
    <w:rsid w:val="009B079B"/>
    <w:rsid w:val="009B39F4"/>
    <w:rsid w:val="009B53D8"/>
    <w:rsid w:val="00A23ACB"/>
    <w:rsid w:val="00A40D1C"/>
    <w:rsid w:val="00A927F7"/>
    <w:rsid w:val="00A94DCE"/>
    <w:rsid w:val="00A96EED"/>
    <w:rsid w:val="00AA40BE"/>
    <w:rsid w:val="00AA6C19"/>
    <w:rsid w:val="00B10752"/>
    <w:rsid w:val="00B63494"/>
    <w:rsid w:val="00B766DE"/>
    <w:rsid w:val="00BA3BF4"/>
    <w:rsid w:val="00BE1FF6"/>
    <w:rsid w:val="00BF3706"/>
    <w:rsid w:val="00BF7EF7"/>
    <w:rsid w:val="00C17057"/>
    <w:rsid w:val="00C234C0"/>
    <w:rsid w:val="00C3528D"/>
    <w:rsid w:val="00C3736D"/>
    <w:rsid w:val="00C444AC"/>
    <w:rsid w:val="00C57DFA"/>
    <w:rsid w:val="00C65201"/>
    <w:rsid w:val="00C876F4"/>
    <w:rsid w:val="00CE3AF1"/>
    <w:rsid w:val="00CF2FD4"/>
    <w:rsid w:val="00D25F7B"/>
    <w:rsid w:val="00D2742F"/>
    <w:rsid w:val="00D3297B"/>
    <w:rsid w:val="00D770CF"/>
    <w:rsid w:val="00D82F55"/>
    <w:rsid w:val="00DF748C"/>
    <w:rsid w:val="00E43CD9"/>
    <w:rsid w:val="00E779BB"/>
    <w:rsid w:val="00E80632"/>
    <w:rsid w:val="00E84217"/>
    <w:rsid w:val="00E95BD1"/>
    <w:rsid w:val="00EA2108"/>
    <w:rsid w:val="00ED3E7C"/>
    <w:rsid w:val="00EE5857"/>
    <w:rsid w:val="00EF4E46"/>
    <w:rsid w:val="00F238B7"/>
    <w:rsid w:val="00F65223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1570"/>
  <w15:chartTrackingRefBased/>
  <w15:docId w15:val="{64EE99F7-3077-4E38-A620-9137157F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7E0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4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494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F7EF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7EF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5602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83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3806"/>
  </w:style>
  <w:style w:type="paragraph" w:styleId="Pidipagina">
    <w:name w:val="footer"/>
    <w:basedOn w:val="Normale"/>
    <w:link w:val="PidipaginaCarattere"/>
    <w:uiPriority w:val="99"/>
    <w:unhideWhenUsed/>
    <w:rsid w:val="00683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3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.batini@unimib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olo.napoletano@unimib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aimondo.schettini@unimib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ara.damiani@unimib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99E353-F21E-4A82-ADE3-746EBADC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batini</dc:creator>
  <cp:keywords/>
  <dc:description/>
  <cp:lastModifiedBy>carlo batini</cp:lastModifiedBy>
  <cp:revision>7</cp:revision>
  <dcterms:created xsi:type="dcterms:W3CDTF">2020-07-09T12:27:00Z</dcterms:created>
  <dcterms:modified xsi:type="dcterms:W3CDTF">2020-07-11T06:15:00Z</dcterms:modified>
</cp:coreProperties>
</file>