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64" w:lineRule="auto" w:before="239"/>
        <w:ind w:left="272" w:right="-12" w:firstLine="1"/>
        <w:jc w:val="left"/>
        <w:rPr>
          <w:rFonts w:ascii="Arial"/>
          <w:b/>
          <w:sz w:val="24"/>
        </w:rPr>
      </w:pPr>
      <w:r>
        <w:rPr>
          <w:rFonts w:ascii="Arial"/>
          <w:b/>
          <w:color w:val="252C2D"/>
          <w:sz w:val="24"/>
        </w:rPr>
        <w:t>N. 6895/17 RG TRIBUNALE N. 35525/15 RG NR</w:t>
      </w:r>
    </w:p>
    <w:p>
      <w:pPr>
        <w:tabs>
          <w:tab w:pos="2333" w:val="left" w:leader="none"/>
        </w:tabs>
        <w:spacing w:line="360" w:lineRule="auto" w:before="0"/>
        <w:ind w:left="288" w:right="143" w:hanging="14"/>
        <w:jc w:val="left"/>
        <w:rPr>
          <w:rFonts w:ascii="Arial"/>
          <w:b/>
          <w:sz w:val="24"/>
        </w:rPr>
      </w:pPr>
      <w:r>
        <w:rPr>
          <w:rFonts w:ascii="Arial"/>
          <w:b/>
          <w:color w:val="252D2A"/>
          <w:position w:val="1"/>
          <w:sz w:val="24"/>
        </w:rPr>
        <w:t>N.</w:t>
      </w:r>
      <w:r>
        <w:rPr>
          <w:rFonts w:ascii="Arial"/>
          <w:b/>
          <w:color w:val="252D2A"/>
          <w:position w:val="1"/>
          <w:sz w:val="24"/>
          <w:u w:val="thick" w:color="242C29"/>
        </w:rPr>
        <w:t> </w:t>
        <w:tab/>
      </w:r>
      <w:r>
        <w:rPr>
          <w:rFonts w:ascii="Arial"/>
          <w:b/>
          <w:color w:val="252D2A"/>
          <w:sz w:val="24"/>
        </w:rPr>
        <w:t>RG GIP</w:t>
      </w:r>
      <w:r>
        <w:rPr>
          <w:rFonts w:ascii="Arial"/>
          <w:b/>
          <w:color w:val="272F2D"/>
          <w:sz w:val="24"/>
        </w:rPr>
        <w:t> Inviato estratto al</w:t>
      </w:r>
      <w:r>
        <w:rPr>
          <w:rFonts w:ascii="Arial"/>
          <w:b/>
          <w:color w:val="272F2D"/>
          <w:spacing w:val="-49"/>
          <w:sz w:val="24"/>
        </w:rPr>
        <w:t> </w:t>
      </w:r>
      <w:r>
        <w:rPr>
          <w:rFonts w:ascii="Arial"/>
          <w:b/>
          <w:color w:val="272F2D"/>
          <w:sz w:val="24"/>
        </w:rPr>
        <w:t>P.M.</w:t>
      </w:r>
    </w:p>
    <w:p>
      <w:pPr>
        <w:spacing w:line="334" w:lineRule="exact" w:before="0"/>
        <w:ind w:left="289" w:right="0" w:firstLine="0"/>
        <w:jc w:val="left"/>
        <w:rPr>
          <w:rFonts w:ascii="Arial"/>
          <w:sz w:val="26"/>
        </w:rPr>
      </w:pPr>
      <w:r>
        <w:rPr>
          <w:rFonts w:ascii="Arial"/>
          <w:b/>
          <w:color w:val="2A3534"/>
          <w:w w:val="140"/>
          <w:position w:val="5"/>
          <w:sz w:val="25"/>
        </w:rPr>
        <w:t>Il </w:t>
      </w:r>
      <w:r>
        <w:rPr>
          <w:rFonts w:ascii="Arial"/>
          <w:color w:val="282828"/>
          <w:w w:val="305"/>
          <w:sz w:val="26"/>
        </w:rPr>
        <w:t>------</w:t>
      </w:r>
    </w:p>
    <w:p>
      <w:pPr>
        <w:tabs>
          <w:tab w:pos="4287" w:val="left" w:leader="none"/>
        </w:tabs>
        <w:spacing w:line="302" w:lineRule="auto" w:before="113"/>
        <w:ind w:left="282" w:right="244" w:firstLine="0"/>
        <w:jc w:val="left"/>
        <w:rPr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292E2F"/>
          <w:w w:val="63"/>
          <w:sz w:val="36"/>
          <w:szCs w:val="36"/>
          <w:u w:val="thick" w:color="444444"/>
        </w:rPr>
        <w:t>N</w:t>
      </w:r>
      <w:r>
        <w:rPr>
          <w:rFonts w:ascii="Arial" w:hAnsi="Arial" w:cs="Arial" w:eastAsia="Arial"/>
          <w:b/>
          <w:bCs/>
          <w:color w:val="292E2F"/>
          <w:spacing w:val="-5"/>
          <w:w w:val="63"/>
          <w:sz w:val="36"/>
          <w:szCs w:val="36"/>
          <w:u w:val="thick" w:color="444444"/>
        </w:rPr>
        <w:t>.</w:t>
      </w:r>
      <w:r>
        <w:rPr>
          <w:rFonts w:ascii="Arial" w:hAnsi="Arial" w:cs="Arial" w:eastAsia="Arial"/>
          <w:b/>
          <w:bCs/>
          <w:color w:val="D06B84"/>
          <w:spacing w:val="4"/>
          <w:w w:val="75"/>
          <w:sz w:val="36"/>
          <w:szCs w:val="36"/>
          <w:u w:val="thick" w:color="444444"/>
        </w:rPr>
        <w:t>À</w:t>
      </w:r>
      <w:r>
        <w:rPr>
          <w:rFonts w:ascii="Arial" w:hAnsi="Arial" w:cs="Arial" w:eastAsia="Arial"/>
          <w:b/>
          <w:bCs/>
          <w:color w:val="E67591"/>
          <w:spacing w:val="-1"/>
          <w:w w:val="73"/>
          <w:sz w:val="36"/>
          <w:szCs w:val="36"/>
          <w:u w:val="thick" w:color="444444"/>
        </w:rPr>
        <w:t>Q</w:t>
      </w:r>
      <w:r>
        <w:rPr>
          <w:rFonts w:ascii="Arial" w:hAnsi="Arial" w:cs="Arial" w:eastAsia="Arial"/>
          <w:b/>
          <w:bCs/>
          <w:color w:val="B8687B"/>
          <w:spacing w:val="-3"/>
          <w:w w:val="195"/>
          <w:sz w:val="36"/>
          <w:szCs w:val="36"/>
          <w:u w:val="thick" w:color="444444"/>
        </w:rPr>
        <w:t>t</w:t>
      </w:r>
      <w:r>
        <w:rPr>
          <w:rFonts w:ascii="Arial" w:hAnsi="Arial" w:cs="Arial" w:eastAsia="Arial"/>
          <w:b/>
          <w:bCs/>
          <w:color w:val="E67591"/>
          <w:spacing w:val="-1"/>
          <w:w w:val="103"/>
          <w:sz w:val="36"/>
          <w:szCs w:val="36"/>
          <w:u w:val="thick" w:color="444444"/>
        </w:rPr>
        <w:t>5</w:t>
      </w:r>
      <w:r>
        <w:rPr>
          <w:rFonts w:ascii="Arial" w:hAnsi="Arial" w:cs="Arial" w:eastAsia="Arial"/>
          <w:b/>
          <w:bCs/>
          <w:color w:val="E67591"/>
          <w:w w:val="103"/>
          <w:sz w:val="36"/>
          <w:szCs w:val="36"/>
          <w:u w:val="thick" w:color="444444"/>
        </w:rPr>
        <w:t>3</w:t>
      </w:r>
      <w:r>
        <w:rPr>
          <w:rFonts w:ascii="Arial" w:hAnsi="Arial" w:cs="Arial" w:eastAsia="Arial"/>
          <w:b/>
          <w:bCs/>
          <w:color w:val="E67591"/>
          <w:spacing w:val="-50"/>
          <w:sz w:val="36"/>
          <w:szCs w:val="36"/>
        </w:rPr>
        <w:t> </w:t>
      </w:r>
      <w:r>
        <w:rPr>
          <w:rFonts w:ascii="Arial" w:hAnsi="Arial" w:cs="Arial" w:eastAsia="Arial"/>
          <w:i/>
          <w:color w:val="A0636F"/>
          <w:spacing w:val="4"/>
          <w:w w:val="156"/>
          <w:sz w:val="37"/>
          <w:szCs w:val="37"/>
          <w:u w:val="thick" w:color="444444"/>
        </w:rPr>
        <w:t>(</w:t>
      </w:r>
      <w:r>
        <w:rPr>
          <w:rFonts w:ascii="Arial" w:hAnsi="Arial" w:cs="Arial" w:eastAsia="Arial"/>
          <w:i/>
          <w:color w:val="E67591"/>
          <w:w w:val="69"/>
          <w:sz w:val="37"/>
          <w:szCs w:val="37"/>
          <w:u w:val="thick" w:color="444444"/>
        </w:rPr>
        <w:t>A.</w:t>
      </w:r>
      <w:r>
        <w:rPr>
          <w:rFonts w:ascii="Arial" w:hAnsi="Arial" w:cs="Arial" w:eastAsia="Arial"/>
          <w:i/>
          <w:color w:val="E67591"/>
          <w:spacing w:val="-65"/>
          <w:sz w:val="37"/>
          <w:szCs w:val="37"/>
        </w:rPr>
        <w:t> </w:t>
      </w:r>
      <w:r>
        <w:rPr>
          <w:rFonts w:ascii="Arial" w:hAnsi="Arial" w:cs="Arial" w:eastAsia="Arial"/>
          <w:b/>
          <w:bCs/>
          <w:color w:val="E67591"/>
          <w:w w:val="119"/>
          <w:sz w:val="24"/>
          <w:szCs w:val="24"/>
          <w:u w:val="thick" w:color="444444"/>
        </w:rPr>
        <w:t>�</w:t>
      </w:r>
      <w:r>
        <w:rPr>
          <w:rFonts w:ascii="Arial" w:hAnsi="Arial" w:cs="Arial" w:eastAsia="Arial"/>
          <w:b/>
          <w:bCs/>
          <w:color w:val="292E2F"/>
          <w:spacing w:val="-1"/>
          <w:w w:val="88"/>
          <w:sz w:val="24"/>
          <w:szCs w:val="24"/>
          <w:u w:val="thick" w:color="444444"/>
        </w:rPr>
        <w:t>Dep.Sentenze</w:t>
      </w:r>
      <w:r>
        <w:rPr>
          <w:rFonts w:ascii="Arial" w:hAnsi="Arial" w:cs="Arial" w:eastAsia="Arial"/>
          <w:b/>
          <w:bCs/>
          <w:color w:val="292E2F"/>
          <w:spacing w:val="-1"/>
          <w:w w:val="88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32B2A"/>
          <w:sz w:val="24"/>
          <w:szCs w:val="24"/>
        </w:rPr>
        <w:t>IRREVOCABILE </w:t>
      </w:r>
      <w:r>
        <w:rPr>
          <w:rFonts w:ascii="Arial" w:hAnsi="Arial" w:cs="Arial" w:eastAsia="Arial"/>
          <w:b/>
          <w:bCs/>
          <w:color w:val="232B2A"/>
          <w:spacing w:val="23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232B2A"/>
          <w:sz w:val="24"/>
          <w:szCs w:val="24"/>
        </w:rPr>
        <w:t>IL</w:t>
      </w:r>
      <w:r>
        <w:rPr>
          <w:rFonts w:ascii="Arial" w:hAnsi="Arial" w:cs="Arial" w:eastAsia="Arial"/>
          <w:b/>
          <w:bCs/>
          <w:color w:val="232B2A"/>
          <w:spacing w:val="-11"/>
          <w:sz w:val="24"/>
          <w:szCs w:val="24"/>
        </w:rPr>
        <w:t> </w:t>
      </w:r>
      <w:r>
        <w:rPr>
          <w:color w:val="232B2A"/>
          <w:sz w:val="24"/>
          <w:szCs w:val="24"/>
          <w:u w:val="thick" w:color="222A29"/>
        </w:rPr>
        <w:t> </w:t>
        <w:tab/>
      </w:r>
    </w:p>
    <w:p>
      <w:pPr>
        <w:tabs>
          <w:tab w:pos="2300" w:val="left" w:leader="none"/>
        </w:tabs>
        <w:spacing w:before="62"/>
        <w:ind w:left="27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02525"/>
          <w:position w:val="2"/>
          <w:sz w:val="24"/>
        </w:rPr>
        <w:t>N.</w:t>
      </w:r>
      <w:r>
        <w:rPr>
          <w:rFonts w:ascii="Arial"/>
          <w:b/>
          <w:color w:val="202525"/>
          <w:position w:val="2"/>
          <w:sz w:val="24"/>
          <w:u w:val="single" w:color="1F2424"/>
        </w:rPr>
        <w:t> </w:t>
        <w:tab/>
      </w:r>
      <w:r>
        <w:rPr>
          <w:rFonts w:ascii="Arial"/>
          <w:b/>
          <w:color w:val="202525"/>
          <w:sz w:val="24"/>
        </w:rPr>
        <w:t>Reg.Esecuz.</w:t>
      </w:r>
    </w:p>
    <w:p>
      <w:pPr>
        <w:tabs>
          <w:tab w:pos="2320" w:val="left" w:leader="none"/>
        </w:tabs>
        <w:spacing w:line="355" w:lineRule="auto" w:before="132"/>
        <w:ind w:left="288" w:right="416" w:hanging="11"/>
        <w:jc w:val="left"/>
        <w:rPr>
          <w:rFonts w:ascii="Arial"/>
          <w:sz w:val="26"/>
        </w:rPr>
      </w:pPr>
      <w:r>
        <w:rPr>
          <w:rFonts w:ascii="Arial"/>
          <w:b/>
          <w:color w:val="282C2C"/>
          <w:sz w:val="24"/>
        </w:rPr>
        <w:t>N.</w:t>
      </w:r>
      <w:r>
        <w:rPr>
          <w:rFonts w:ascii="Arial"/>
          <w:b/>
          <w:color w:val="282C2C"/>
          <w:sz w:val="24"/>
          <w:u w:val="thick" w:color="383838"/>
        </w:rPr>
        <w:t> </w:t>
        <w:tab/>
      </w:r>
      <w:r>
        <w:rPr>
          <w:rFonts w:ascii="Arial"/>
          <w:b/>
          <w:color w:val="282C2C"/>
          <w:w w:val="90"/>
          <w:position w:val="1"/>
          <w:sz w:val="24"/>
        </w:rPr>
        <w:t>Campione </w:t>
      </w:r>
      <w:r>
        <w:rPr>
          <w:rFonts w:ascii="Arial"/>
          <w:b/>
          <w:color w:val="282C2C"/>
          <w:spacing w:val="-2"/>
          <w:w w:val="90"/>
          <w:position w:val="1"/>
          <w:sz w:val="24"/>
        </w:rPr>
        <w:t>Penale</w:t>
      </w:r>
      <w:r>
        <w:rPr>
          <w:rFonts w:ascii="Arial"/>
          <w:b/>
          <w:color w:val="272B2B"/>
          <w:spacing w:val="-2"/>
          <w:w w:val="90"/>
          <w:sz w:val="24"/>
        </w:rPr>
        <w:t> </w:t>
      </w:r>
      <w:r>
        <w:rPr>
          <w:rFonts w:ascii="Arial"/>
          <w:b/>
          <w:color w:val="272B2B"/>
          <w:sz w:val="24"/>
        </w:rPr>
        <w:t>Redatta</w:t>
      </w:r>
      <w:r>
        <w:rPr>
          <w:rFonts w:ascii="Arial"/>
          <w:b/>
          <w:color w:val="272B2B"/>
          <w:spacing w:val="-21"/>
          <w:sz w:val="24"/>
        </w:rPr>
        <w:t> </w:t>
      </w:r>
      <w:r>
        <w:rPr>
          <w:rFonts w:ascii="Arial"/>
          <w:b/>
          <w:color w:val="272B2B"/>
          <w:sz w:val="24"/>
        </w:rPr>
        <w:t>scheda</w:t>
      </w:r>
      <w:r>
        <w:rPr>
          <w:rFonts w:ascii="Arial"/>
          <w:b/>
          <w:color w:val="272B2B"/>
          <w:spacing w:val="-20"/>
          <w:sz w:val="24"/>
        </w:rPr>
        <w:t> </w:t>
      </w:r>
      <w:r>
        <w:rPr>
          <w:rFonts w:ascii="Arial"/>
          <w:b/>
          <w:color w:val="272B2B"/>
          <w:sz w:val="24"/>
        </w:rPr>
        <w:t>il:</w:t>
      </w:r>
      <w:r>
        <w:rPr>
          <w:rFonts w:ascii="Arial"/>
          <w:b/>
          <w:color w:val="272B2B"/>
          <w:spacing w:val="-16"/>
          <w:sz w:val="24"/>
        </w:rPr>
        <w:t> </w:t>
      </w:r>
      <w:r>
        <w:rPr>
          <w:rFonts w:ascii="Arial"/>
          <w:color w:val="1F1F1F"/>
          <w:w w:val="305"/>
          <w:position w:val="-4"/>
          <w:sz w:val="26"/>
        </w:rPr>
        <w:t>------</w:t>
      </w:r>
    </w:p>
    <w:p>
      <w:pPr>
        <w:spacing w:after="0" w:line="355" w:lineRule="auto"/>
        <w:jc w:val="left"/>
        <w:rPr>
          <w:rFonts w:ascii="Arial"/>
          <w:sz w:val="26"/>
        </w:rPr>
        <w:sectPr>
          <w:type w:val="continuous"/>
          <w:pgSz w:w="11910" w:h="16830"/>
          <w:pgMar w:top="960" w:bottom="280" w:left="1020" w:right="661"/>
          <w:cols w:num="2" w:equalWidth="0">
            <w:col w:w="3336" w:space="2350"/>
            <w:col w:w="4543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1910" w:h="16830"/>
          <w:pgMar w:top="960" w:bottom="280" w:left="1020" w:right="661"/>
        </w:sectPr>
      </w:pPr>
    </w:p>
    <w:p>
      <w:pPr>
        <w:spacing w:line="242" w:lineRule="auto" w:before="126"/>
        <w:ind w:left="3650" w:right="1628" w:firstLine="0"/>
        <w:jc w:val="center"/>
        <w:rPr>
          <w:sz w:val="24"/>
        </w:rPr>
      </w:pPr>
      <w:r>
        <w:rPr>
          <w:color w:val="2C2C2C"/>
          <w:sz w:val="24"/>
        </w:rPr>
        <w:t>Tribunale Ordinario di Milano Sezione IX penale</w:t>
      </w:r>
    </w:p>
    <w:p>
      <w:pPr>
        <w:spacing w:before="282"/>
        <w:ind w:left="3759" w:right="1743" w:firstLine="383"/>
        <w:jc w:val="left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color w:val="2C2C2C"/>
          <w:sz w:val="24"/>
        </w:rPr>
        <w:t>Repubblica Italiana </w:t>
      </w:r>
      <w:r>
        <w:rPr>
          <w:rFonts w:ascii="Arial-BoldItalicMT"/>
          <w:b/>
          <w:i/>
          <w:color w:val="2C2C2C"/>
          <w:w w:val="90"/>
          <w:sz w:val="24"/>
        </w:rPr>
        <w:t>In</w:t>
      </w:r>
      <w:r>
        <w:rPr>
          <w:rFonts w:ascii="Arial-BoldItalicMT"/>
          <w:b/>
          <w:i/>
          <w:color w:val="2C2C2C"/>
          <w:spacing w:val="-20"/>
          <w:w w:val="90"/>
          <w:sz w:val="24"/>
        </w:rPr>
        <w:t> </w:t>
      </w:r>
      <w:r>
        <w:rPr>
          <w:rFonts w:ascii="Arial-BoldItalicMT"/>
          <w:b/>
          <w:i/>
          <w:color w:val="2C2C2C"/>
          <w:w w:val="90"/>
          <w:sz w:val="24"/>
        </w:rPr>
        <w:t>nome</w:t>
      </w:r>
      <w:r>
        <w:rPr>
          <w:rFonts w:ascii="Arial-BoldItalicMT"/>
          <w:b/>
          <w:i/>
          <w:color w:val="2C2C2C"/>
          <w:spacing w:val="-24"/>
          <w:w w:val="90"/>
          <w:sz w:val="24"/>
        </w:rPr>
        <w:t> </w:t>
      </w:r>
      <w:r>
        <w:rPr>
          <w:rFonts w:ascii="Arial-BoldItalicMT"/>
          <w:b/>
          <w:i/>
          <w:color w:val="2C2C2C"/>
          <w:w w:val="90"/>
          <w:sz w:val="24"/>
        </w:rPr>
        <w:t>del</w:t>
      </w:r>
      <w:r>
        <w:rPr>
          <w:rFonts w:ascii="Arial-BoldItalicMT"/>
          <w:b/>
          <w:i/>
          <w:color w:val="2C2C2C"/>
          <w:spacing w:val="-20"/>
          <w:w w:val="90"/>
          <w:sz w:val="24"/>
        </w:rPr>
        <w:t> </w:t>
      </w:r>
      <w:r>
        <w:rPr>
          <w:rFonts w:ascii="Arial-BoldItalicMT"/>
          <w:b/>
          <w:i/>
          <w:color w:val="2C2C2C"/>
          <w:w w:val="90"/>
          <w:sz w:val="24"/>
        </w:rPr>
        <w:t>popolo</w:t>
      </w:r>
      <w:r>
        <w:rPr>
          <w:rFonts w:ascii="Arial-BoldItalicMT"/>
          <w:b/>
          <w:i/>
          <w:color w:val="2C2C2C"/>
          <w:spacing w:val="-15"/>
          <w:w w:val="90"/>
          <w:sz w:val="24"/>
        </w:rPr>
        <w:t> </w:t>
      </w:r>
      <w:r>
        <w:rPr>
          <w:rFonts w:ascii="Arial-BoldItalicMT"/>
          <w:b/>
          <w:i/>
          <w:color w:val="2C2C2C"/>
          <w:w w:val="90"/>
          <w:sz w:val="24"/>
        </w:rPr>
        <w:t>italiano</w:t>
      </w:r>
    </w:p>
    <w:p>
      <w:pPr>
        <w:spacing w:line="242" w:lineRule="auto" w:before="274"/>
        <w:ind w:left="2897" w:right="505" w:firstLine="641"/>
        <w:jc w:val="left"/>
        <w:rPr>
          <w:sz w:val="24"/>
        </w:rPr>
      </w:pPr>
      <w:r>
        <w:rPr>
          <w:color w:val="272828"/>
          <w:sz w:val="24"/>
        </w:rPr>
        <w:t>Il Giudice, dr.ssa Piera Gasparini all'udienza odierna ha pronunciato la seguente</w:t>
      </w:r>
    </w:p>
    <w:p>
      <w:pPr>
        <w:spacing w:line="281" w:lineRule="exact" w:before="0"/>
        <w:ind w:left="3628" w:right="1628" w:firstLine="0"/>
        <w:jc w:val="center"/>
        <w:rPr>
          <w:rFonts w:ascii="Arial-BoldItalicMT"/>
          <w:b/>
          <w:i/>
          <w:sz w:val="25"/>
        </w:rPr>
      </w:pPr>
      <w:r>
        <w:rPr>
          <w:rFonts w:ascii="Arial-BoldItalicMT"/>
          <w:b/>
          <w:i/>
          <w:color w:val="272828"/>
          <w:sz w:val="25"/>
        </w:rPr>
        <w:t>SENTENZA</w:t>
      </w:r>
    </w:p>
    <w:p>
      <w:pPr>
        <w:spacing w:line="274" w:lineRule="exact" w:before="0"/>
        <w:ind w:left="3650" w:right="1557" w:firstLine="0"/>
        <w:jc w:val="center"/>
        <w:rPr>
          <w:sz w:val="24"/>
        </w:rPr>
      </w:pPr>
      <w:r>
        <w:rPr>
          <w:color w:val="212121"/>
          <w:sz w:val="24"/>
        </w:rPr>
        <w:t>nel procedimento a carico di:</w:t>
      </w:r>
    </w:p>
    <w:p>
      <w:pPr>
        <w:tabs>
          <w:tab w:pos="7458" w:val="left" w:leader="dot"/>
        </w:tabs>
        <w:spacing w:before="275"/>
        <w:ind w:left="292" w:right="0" w:firstLine="0"/>
        <w:jc w:val="left"/>
        <w:rPr>
          <w:sz w:val="24"/>
        </w:rPr>
      </w:pPr>
      <w:r>
        <w:rPr>
          <w:rFonts w:ascii="Arial"/>
          <w:b/>
          <w:color w:val="303131"/>
          <w:sz w:val="24"/>
        </w:rPr>
        <w:t>Gustavo, </w:t>
      </w:r>
      <w:r>
        <w:rPr>
          <w:color w:val="303131"/>
          <w:sz w:val="24"/>
        </w:rPr>
        <w:t>nato a... il  19/06/1972, </w:t>
      </w:r>
      <w:r>
        <w:rPr>
          <w:color w:val="303131"/>
          <w:spacing w:val="-3"/>
          <w:sz w:val="24"/>
        </w:rPr>
        <w:t>con </w:t>
      </w:r>
      <w:r>
        <w:rPr>
          <w:color w:val="303131"/>
          <w:sz w:val="24"/>
        </w:rPr>
        <w:t>domicilio dichiarato</w:t>
      </w:r>
      <w:r>
        <w:rPr>
          <w:color w:val="303131"/>
          <w:spacing w:val="-9"/>
          <w:sz w:val="24"/>
        </w:rPr>
        <w:t> </w:t>
      </w:r>
      <w:r>
        <w:rPr>
          <w:color w:val="303131"/>
          <w:sz w:val="24"/>
        </w:rPr>
        <w:t>in</w:t>
      </w:r>
      <w:r>
        <w:rPr>
          <w:color w:val="303131"/>
          <w:spacing w:val="-6"/>
          <w:sz w:val="24"/>
        </w:rPr>
        <w:t> </w:t>
      </w:r>
      <w:r>
        <w:rPr>
          <w:color w:val="303131"/>
          <w:sz w:val="24"/>
        </w:rPr>
        <w:t>Milano,</w:t>
        <w:tab/>
        <w:t>assente.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44"/>
        </w:rPr>
      </w:pPr>
    </w:p>
    <w:p>
      <w:pPr>
        <w:spacing w:line="249" w:lineRule="exact" w:before="1"/>
        <w:ind w:left="292" w:right="0" w:firstLine="0"/>
        <w:jc w:val="left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color w:val="3E3E3E"/>
          <w:sz w:val="24"/>
        </w:rPr>
        <w:t>Imputato</w:t>
      </w:r>
    </w:p>
    <w:p>
      <w:pPr>
        <w:spacing w:after="0" w:line="249" w:lineRule="exact"/>
        <w:jc w:val="left"/>
        <w:rPr>
          <w:rFonts w:ascii="Arial-BoldItalicMT"/>
          <w:sz w:val="24"/>
        </w:rPr>
        <w:sectPr>
          <w:type w:val="continuous"/>
          <w:pgSz w:w="11910" w:h="16830"/>
          <w:pgMar w:top="960" w:bottom="280" w:left="1020" w:right="661"/>
          <w:cols w:num="2" w:equalWidth="0">
            <w:col w:w="8239" w:space="606"/>
            <w:col w:w="1384"/>
          </w:cols>
        </w:sectPr>
      </w:pPr>
    </w:p>
    <w:p>
      <w:pPr>
        <w:spacing w:before="25"/>
        <w:ind w:left="0" w:right="171" w:firstLine="0"/>
        <w:jc w:val="right"/>
        <w:rPr>
          <w:i/>
          <w:sz w:val="24"/>
        </w:rPr>
      </w:pPr>
      <w:r>
        <w:rPr/>
        <w:pict>
          <v:group style="position:absolute;margin-left:0pt;margin-top:0pt;width:595.1pt;height:841.15pt;mso-position-horizontal-relative:page;mso-position-vertical-relative:page;z-index:-15807488" coordorigin="0,0" coordsize="11902,16823">
            <v:shape style="position:absolute;left:0;top:0;width:11902;height:16823" type="#_x0000_t75" stroked="false">
              <v:imagedata r:id="rId5" o:title=""/>
            </v:shape>
            <v:shape style="position:absolute;left:5784;top:3537;width:755;height:818" type="#_x0000_t75" stroked="false">
              <v:imagedata r:id="rId6" o:title=""/>
            </v:shape>
            <w10:wrap type="none"/>
          </v:group>
        </w:pict>
      </w:r>
      <w:r>
        <w:rPr>
          <w:i/>
          <w:color w:val="2E2F2F"/>
          <w:spacing w:val="-5"/>
          <w:w w:val="99"/>
          <w:sz w:val="24"/>
        </w:rPr>
        <w:t>v</w:t>
      </w:r>
      <w:r>
        <w:rPr>
          <w:i/>
          <w:color w:val="2E2F2F"/>
          <w:w w:val="49"/>
          <w:sz w:val="24"/>
        </w:rPr>
        <w:t>.</w:t>
      </w:r>
      <w:r>
        <w:rPr>
          <w:i/>
          <w:color w:val="2E2F2F"/>
          <w:spacing w:val="-14"/>
          <w:sz w:val="24"/>
        </w:rPr>
        <w:t> </w:t>
      </w:r>
      <w:r>
        <w:rPr>
          <w:i/>
          <w:color w:val="2E2F2F"/>
          <w:spacing w:val="-1"/>
          <w:w w:val="108"/>
          <w:sz w:val="24"/>
        </w:rPr>
        <w:t>fogli</w:t>
      </w:r>
      <w:r>
        <w:rPr>
          <w:i/>
          <w:color w:val="2E2F2F"/>
          <w:w w:val="108"/>
          <w:sz w:val="24"/>
        </w:rPr>
        <w:t>o</w:t>
      </w:r>
      <w:r>
        <w:rPr>
          <w:i/>
          <w:color w:val="2E2F2F"/>
          <w:spacing w:val="-2"/>
          <w:sz w:val="24"/>
        </w:rPr>
        <w:t> </w:t>
      </w:r>
      <w:r>
        <w:rPr>
          <w:i/>
          <w:color w:val="2E2F2F"/>
          <w:w w:val="100"/>
          <w:sz w:val="24"/>
        </w:rPr>
        <w:t>allegato</w:t>
      </w:r>
      <w:r>
        <w:rPr>
          <w:i/>
          <w:color w:val="2E2F2F"/>
          <w:spacing w:val="1"/>
          <w:sz w:val="24"/>
        </w:rPr>
        <w:t> </w:t>
      </w:r>
      <w:r>
        <w:rPr>
          <w:i/>
          <w:color w:val="2E2F2F"/>
          <w:spacing w:val="23"/>
          <w:w w:val="100"/>
          <w:sz w:val="24"/>
        </w:rPr>
        <w:t>a</w:t>
      </w:r>
      <w:r>
        <w:rPr>
          <w:i/>
          <w:color w:val="2E2F2F"/>
          <w:spacing w:val="1"/>
          <w:w w:val="100"/>
          <w:sz w:val="24"/>
        </w:rPr>
        <w:t>pag</w:t>
      </w:r>
      <w:r>
        <w:rPr>
          <w:i/>
          <w:color w:val="2E2F2F"/>
          <w:w w:val="100"/>
          <w:sz w:val="24"/>
        </w:rPr>
        <w:t>.</w:t>
      </w:r>
      <w:r>
        <w:rPr>
          <w:i/>
          <w:color w:val="2E2F2F"/>
          <w:sz w:val="24"/>
        </w:rPr>
        <w:t> </w:t>
      </w:r>
      <w:r>
        <w:rPr>
          <w:i/>
          <w:color w:val="2E2F2F"/>
          <w:spacing w:val="-27"/>
          <w:sz w:val="24"/>
        </w:rPr>
        <w:t> </w:t>
      </w:r>
      <w:r>
        <w:rPr>
          <w:i/>
          <w:color w:val="2E2F2F"/>
          <w:w w:val="95"/>
          <w:sz w:val="24"/>
        </w:rPr>
        <w:t>2</w:t>
      </w:r>
    </w:p>
    <w:p>
      <w:pPr>
        <w:spacing w:line="254" w:lineRule="exact" w:before="280"/>
        <w:ind w:left="298" w:right="0" w:firstLine="0"/>
        <w:jc w:val="left"/>
        <w:rPr>
          <w:sz w:val="24"/>
        </w:rPr>
      </w:pPr>
      <w:r>
        <w:rPr>
          <w:color w:val="2A2A2A"/>
          <w:sz w:val="24"/>
        </w:rPr>
        <w:t>CONCLUSIONI delle parti:</w:t>
      </w:r>
    </w:p>
    <w:p>
      <w:pPr>
        <w:spacing w:before="25"/>
        <w:ind w:left="284" w:right="656" w:firstLine="8"/>
        <w:jc w:val="left"/>
        <w:rPr>
          <w:sz w:val="24"/>
        </w:rPr>
      </w:pPr>
      <w:r>
        <w:rPr>
          <w:rFonts w:ascii="Arial"/>
          <w:b/>
          <w:color w:val="242424"/>
          <w:sz w:val="24"/>
        </w:rPr>
        <w:t>P.M: </w:t>
      </w:r>
      <w:r>
        <w:rPr>
          <w:color w:val="242424"/>
          <w:sz w:val="24"/>
        </w:rPr>
        <w:t>concesse le attenuanti generiche, condanna alla pena finale di mesi 8 di arresto ed euro 2.000,00 di ammenda;</w:t>
      </w:r>
    </w:p>
    <w:p>
      <w:pPr>
        <w:spacing w:before="2"/>
        <w:ind w:left="284" w:right="0" w:firstLine="0"/>
        <w:jc w:val="left"/>
        <w:rPr>
          <w:sz w:val="24"/>
        </w:rPr>
      </w:pPr>
      <w:r>
        <w:rPr>
          <w:rFonts w:ascii="Arial"/>
          <w:b/>
          <w:color w:val="2A2B2B"/>
          <w:sz w:val="24"/>
        </w:rPr>
        <w:t>Difesa dell'imputato: </w:t>
      </w:r>
      <w:r>
        <w:rPr>
          <w:color w:val="2A2B2B"/>
          <w:sz w:val="24"/>
        </w:rPr>
        <w:t>minimo della pena e doppi benefici ove concedibili</w:t>
      </w:r>
    </w:p>
    <w:p>
      <w:pPr>
        <w:spacing w:after="0"/>
        <w:jc w:val="left"/>
        <w:rPr>
          <w:sz w:val="24"/>
        </w:rPr>
        <w:sectPr>
          <w:type w:val="continuous"/>
          <w:pgSz w:w="11910" w:h="16830"/>
          <w:pgMar w:top="960" w:bottom="280" w:left="1020" w:right="661"/>
        </w:sectPr>
      </w:pPr>
    </w:p>
    <w:p>
      <w:pPr>
        <w:spacing w:before="108"/>
        <w:ind w:left="2818" w:right="3398" w:firstLine="0"/>
        <w:jc w:val="center"/>
        <w:rPr>
          <w:rFonts w:ascii="Georgia-BoldItalic"/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9" cy="10682338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9" cy="106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-BoldItalic"/>
          <w:b/>
          <w:i/>
          <w:color w:val="636363"/>
          <w:sz w:val="24"/>
        </w:rPr>
        <w:t>IMPUTATO</w:t>
      </w:r>
    </w:p>
    <w:p>
      <w:pPr>
        <w:pStyle w:val="BodyText"/>
        <w:spacing w:before="7"/>
        <w:rPr>
          <w:rFonts w:ascii="Georgia-BoldItalic"/>
          <w:b/>
          <w:i/>
          <w:sz w:val="23"/>
        </w:rPr>
      </w:pPr>
    </w:p>
    <w:p>
      <w:pPr>
        <w:spacing w:line="244" w:lineRule="auto" w:before="0"/>
        <w:ind w:left="428" w:right="656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666666"/>
          <w:sz w:val="24"/>
        </w:rPr>
        <w:t>del</w:t>
      </w:r>
      <w:r>
        <w:rPr>
          <w:rFonts w:ascii="Arial" w:hAnsi="Arial"/>
          <w:color w:val="666666"/>
          <w:spacing w:val="-36"/>
          <w:sz w:val="24"/>
        </w:rPr>
        <w:t> </w:t>
      </w:r>
      <w:r>
        <w:rPr>
          <w:rFonts w:ascii="Arial" w:hAnsi="Arial"/>
          <w:color w:val="666666"/>
          <w:sz w:val="24"/>
        </w:rPr>
        <w:t>reato</w:t>
      </w:r>
      <w:r>
        <w:rPr>
          <w:rFonts w:ascii="Arial" w:hAnsi="Arial"/>
          <w:color w:val="666666"/>
          <w:spacing w:val="-35"/>
          <w:sz w:val="24"/>
        </w:rPr>
        <w:t> </w:t>
      </w:r>
      <w:r>
        <w:rPr>
          <w:rFonts w:ascii="Arial" w:hAnsi="Arial"/>
          <w:color w:val="666666"/>
          <w:sz w:val="24"/>
        </w:rPr>
        <w:t>di</w:t>
      </w:r>
      <w:r>
        <w:rPr>
          <w:rFonts w:ascii="Arial" w:hAnsi="Arial"/>
          <w:color w:val="666666"/>
          <w:spacing w:val="-42"/>
          <w:sz w:val="24"/>
        </w:rPr>
        <w:t> </w:t>
      </w:r>
      <w:r>
        <w:rPr>
          <w:rFonts w:ascii="Arial" w:hAnsi="Arial"/>
          <w:color w:val="666666"/>
          <w:sz w:val="24"/>
        </w:rPr>
        <w:t>cui</w:t>
      </w:r>
      <w:r>
        <w:rPr>
          <w:rFonts w:ascii="Arial" w:hAnsi="Arial"/>
          <w:color w:val="666666"/>
          <w:spacing w:val="-41"/>
          <w:sz w:val="24"/>
        </w:rPr>
        <w:t> </w:t>
      </w:r>
      <w:r>
        <w:rPr>
          <w:rFonts w:ascii="Arial" w:hAnsi="Arial"/>
          <w:color w:val="666666"/>
          <w:sz w:val="24"/>
        </w:rPr>
        <w:t>all'art.</w:t>
      </w:r>
      <w:r>
        <w:rPr>
          <w:rFonts w:ascii="Arial" w:hAnsi="Arial"/>
          <w:color w:val="666666"/>
          <w:spacing w:val="-22"/>
          <w:sz w:val="24"/>
        </w:rPr>
        <w:t> </w:t>
      </w:r>
      <w:r>
        <w:rPr>
          <w:rFonts w:ascii="Arial" w:hAnsi="Arial"/>
          <w:color w:val="666666"/>
          <w:sz w:val="24"/>
        </w:rPr>
        <w:t>186</w:t>
      </w:r>
      <w:r>
        <w:rPr>
          <w:rFonts w:ascii="Arial" w:hAnsi="Arial"/>
          <w:color w:val="666666"/>
          <w:spacing w:val="-38"/>
          <w:sz w:val="24"/>
        </w:rPr>
        <w:t> </w:t>
      </w:r>
      <w:r>
        <w:rPr>
          <w:rFonts w:ascii="Arial" w:hAnsi="Arial"/>
          <w:color w:val="666666"/>
          <w:sz w:val="24"/>
        </w:rPr>
        <w:t>comma</w:t>
      </w:r>
      <w:r>
        <w:rPr>
          <w:rFonts w:ascii="Arial" w:hAnsi="Arial"/>
          <w:color w:val="666666"/>
          <w:spacing w:val="-32"/>
          <w:sz w:val="24"/>
        </w:rPr>
        <w:t> </w:t>
      </w:r>
      <w:r>
        <w:rPr>
          <w:rFonts w:ascii="Arial" w:hAnsi="Arial"/>
          <w:color w:val="666666"/>
          <w:sz w:val="24"/>
        </w:rPr>
        <w:t>7</w:t>
      </w:r>
      <w:r>
        <w:rPr>
          <w:rFonts w:ascii="Arial" w:hAnsi="Arial"/>
          <w:color w:val="666666"/>
          <w:spacing w:val="-33"/>
          <w:sz w:val="24"/>
        </w:rPr>
        <w:t> </w:t>
      </w:r>
      <w:r>
        <w:rPr>
          <w:rFonts w:ascii="Arial" w:hAnsi="Arial"/>
          <w:color w:val="666666"/>
          <w:sz w:val="24"/>
        </w:rPr>
        <w:t>(in</w:t>
      </w:r>
      <w:r>
        <w:rPr>
          <w:rFonts w:ascii="Arial" w:hAnsi="Arial"/>
          <w:color w:val="666666"/>
          <w:spacing w:val="-37"/>
          <w:sz w:val="24"/>
        </w:rPr>
        <w:t> </w:t>
      </w:r>
      <w:r>
        <w:rPr>
          <w:rFonts w:ascii="Arial" w:hAnsi="Arial"/>
          <w:color w:val="666666"/>
          <w:sz w:val="24"/>
        </w:rPr>
        <w:t>relazione</w:t>
      </w:r>
      <w:r>
        <w:rPr>
          <w:rFonts w:ascii="Arial" w:hAnsi="Arial"/>
          <w:color w:val="666666"/>
          <w:spacing w:val="-31"/>
          <w:sz w:val="24"/>
        </w:rPr>
        <w:t> </w:t>
      </w:r>
      <w:r>
        <w:rPr>
          <w:rFonts w:ascii="Arial" w:hAnsi="Arial"/>
          <w:color w:val="666666"/>
          <w:sz w:val="24"/>
        </w:rPr>
        <w:t>all'art.</w:t>
      </w:r>
      <w:r>
        <w:rPr>
          <w:rFonts w:ascii="Arial" w:hAnsi="Arial"/>
          <w:color w:val="666666"/>
          <w:spacing w:val="-28"/>
          <w:sz w:val="24"/>
        </w:rPr>
        <w:t> </w:t>
      </w:r>
      <w:r>
        <w:rPr>
          <w:rFonts w:ascii="Arial" w:hAnsi="Arial"/>
          <w:color w:val="666666"/>
          <w:sz w:val="24"/>
        </w:rPr>
        <w:t>186</w:t>
      </w:r>
      <w:r>
        <w:rPr>
          <w:rFonts w:ascii="Arial" w:hAnsi="Arial"/>
          <w:color w:val="666666"/>
          <w:spacing w:val="-35"/>
          <w:sz w:val="24"/>
        </w:rPr>
        <w:t> </w:t>
      </w:r>
      <w:r>
        <w:rPr>
          <w:rFonts w:ascii="Arial" w:hAnsi="Arial"/>
          <w:color w:val="666666"/>
          <w:sz w:val="24"/>
        </w:rPr>
        <w:t>comma</w:t>
      </w:r>
      <w:r>
        <w:rPr>
          <w:rFonts w:ascii="Arial" w:hAnsi="Arial"/>
          <w:color w:val="666666"/>
          <w:spacing w:val="-37"/>
          <w:sz w:val="24"/>
        </w:rPr>
        <w:t> </w:t>
      </w:r>
      <w:r>
        <w:rPr>
          <w:rFonts w:ascii="Arial" w:hAnsi="Arial"/>
          <w:color w:val="666666"/>
          <w:spacing w:val="-3"/>
          <w:sz w:val="24"/>
        </w:rPr>
        <w:t>Il</w:t>
      </w:r>
      <w:r>
        <w:rPr>
          <w:rFonts w:ascii="Arial" w:hAnsi="Arial"/>
          <w:color w:val="666666"/>
          <w:spacing w:val="-32"/>
          <w:sz w:val="24"/>
        </w:rPr>
        <w:t> </w:t>
      </w:r>
      <w:r>
        <w:rPr>
          <w:rFonts w:ascii="Arial" w:hAnsi="Arial"/>
          <w:color w:val="666666"/>
          <w:sz w:val="24"/>
        </w:rPr>
        <w:t>lett.</w:t>
      </w:r>
      <w:r>
        <w:rPr>
          <w:rFonts w:ascii="Arial" w:hAnsi="Arial"/>
          <w:color w:val="666666"/>
          <w:spacing w:val="-29"/>
          <w:sz w:val="24"/>
        </w:rPr>
        <w:t> </w:t>
      </w:r>
      <w:r>
        <w:rPr>
          <w:rFonts w:ascii="Arial" w:hAnsi="Arial"/>
          <w:color w:val="666666"/>
          <w:sz w:val="24"/>
        </w:rPr>
        <w:t>C)</w:t>
      </w:r>
      <w:r>
        <w:rPr>
          <w:rFonts w:ascii="Arial" w:hAnsi="Arial"/>
          <w:color w:val="666666"/>
          <w:spacing w:val="-30"/>
          <w:sz w:val="24"/>
        </w:rPr>
        <w:t> </w:t>
      </w:r>
      <w:r>
        <w:rPr>
          <w:rFonts w:ascii="Arial" w:hAnsi="Arial"/>
          <w:color w:val="666666"/>
          <w:sz w:val="24"/>
        </w:rPr>
        <w:t>D.L.30/4/92</w:t>
      </w:r>
      <w:r>
        <w:rPr>
          <w:rFonts w:ascii="Arial" w:hAnsi="Arial"/>
          <w:color w:val="666666"/>
          <w:spacing w:val="-35"/>
          <w:sz w:val="24"/>
        </w:rPr>
        <w:t> </w:t>
      </w:r>
      <w:r>
        <w:rPr>
          <w:rFonts w:ascii="Arial" w:hAnsi="Arial"/>
          <w:color w:val="666666"/>
          <w:spacing w:val="-3"/>
          <w:sz w:val="24"/>
        </w:rPr>
        <w:t>n. </w:t>
      </w:r>
      <w:r>
        <w:rPr>
          <w:rFonts w:ascii="Arial" w:hAnsi="Arial"/>
          <w:color w:val="666666"/>
          <w:w w:val="95"/>
          <w:sz w:val="24"/>
        </w:rPr>
        <w:t>285</w:t>
      </w:r>
      <w:r>
        <w:rPr>
          <w:rFonts w:ascii="Arial" w:hAnsi="Arial"/>
          <w:color w:val="666666"/>
          <w:spacing w:val="-26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perché,</w:t>
      </w:r>
      <w:r>
        <w:rPr>
          <w:rFonts w:ascii="Arial" w:hAnsi="Arial"/>
          <w:color w:val="666666"/>
          <w:spacing w:val="-29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essendo</w:t>
      </w:r>
      <w:r>
        <w:rPr>
          <w:rFonts w:ascii="Arial" w:hAnsi="Arial"/>
          <w:color w:val="666666"/>
          <w:spacing w:val="-38"/>
          <w:w w:val="95"/>
          <w:sz w:val="24"/>
        </w:rPr>
        <w:t> </w:t>
      </w:r>
      <w:r>
        <w:rPr>
          <w:rFonts w:ascii="Arial" w:hAnsi="Arial"/>
          <w:color w:val="666666"/>
          <w:spacing w:val="-3"/>
          <w:w w:val="95"/>
          <w:sz w:val="24"/>
        </w:rPr>
        <w:t>stato</w:t>
      </w:r>
      <w:r>
        <w:rPr>
          <w:rFonts w:ascii="Arial" w:hAnsi="Arial"/>
          <w:color w:val="666666"/>
          <w:spacing w:val="-32"/>
          <w:w w:val="95"/>
          <w:sz w:val="24"/>
        </w:rPr>
        <w:t> </w:t>
      </w:r>
      <w:r>
        <w:rPr>
          <w:rFonts w:ascii="Arial" w:hAnsi="Arial"/>
          <w:color w:val="666666"/>
          <w:spacing w:val="-3"/>
          <w:w w:val="95"/>
          <w:sz w:val="24"/>
        </w:rPr>
        <w:t>sottoposto</w:t>
      </w:r>
      <w:r>
        <w:rPr>
          <w:rFonts w:ascii="Arial" w:hAnsi="Arial"/>
          <w:color w:val="666666"/>
          <w:spacing w:val="-32"/>
          <w:w w:val="95"/>
          <w:sz w:val="24"/>
        </w:rPr>
        <w:t> </w:t>
      </w:r>
      <w:r>
        <w:rPr>
          <w:rFonts w:ascii="Arial" w:hAnsi="Arial"/>
          <w:color w:val="666666"/>
          <w:spacing w:val="-3"/>
          <w:w w:val="95"/>
          <w:sz w:val="24"/>
        </w:rPr>
        <w:t>ad</w:t>
      </w:r>
      <w:r>
        <w:rPr>
          <w:rFonts w:ascii="Arial" w:hAnsi="Arial"/>
          <w:color w:val="666666"/>
          <w:spacing w:val="-36"/>
          <w:w w:val="95"/>
          <w:sz w:val="24"/>
        </w:rPr>
        <w:t> </w:t>
      </w:r>
      <w:r>
        <w:rPr>
          <w:rFonts w:ascii="Arial" w:hAnsi="Arial"/>
          <w:color w:val="666666"/>
          <w:spacing w:val="3"/>
          <w:w w:val="95"/>
          <w:sz w:val="24"/>
        </w:rPr>
        <w:t>un</w:t>
      </w:r>
      <w:r>
        <w:rPr>
          <w:rFonts w:ascii="Arial" w:hAnsi="Arial"/>
          <w:color w:val="666666"/>
          <w:spacing w:val="-34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controllo</w:t>
      </w:r>
      <w:r>
        <w:rPr>
          <w:rFonts w:ascii="Arial" w:hAnsi="Arial"/>
          <w:color w:val="666666"/>
          <w:spacing w:val="-39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da</w:t>
      </w:r>
      <w:r>
        <w:rPr>
          <w:rFonts w:ascii="Arial" w:hAnsi="Arial"/>
          <w:color w:val="666666"/>
          <w:spacing w:val="-39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parte</w:t>
      </w:r>
      <w:r>
        <w:rPr>
          <w:rFonts w:ascii="Arial" w:hAnsi="Arial"/>
          <w:color w:val="666666"/>
          <w:spacing w:val="-39"/>
          <w:w w:val="95"/>
          <w:sz w:val="24"/>
        </w:rPr>
        <w:t> </w:t>
      </w:r>
      <w:r>
        <w:rPr>
          <w:rFonts w:ascii="Arial" w:hAnsi="Arial"/>
          <w:color w:val="666666"/>
          <w:spacing w:val="3"/>
          <w:w w:val="95"/>
          <w:sz w:val="24"/>
        </w:rPr>
        <w:t>della</w:t>
      </w:r>
      <w:r>
        <w:rPr>
          <w:rFonts w:ascii="Arial" w:hAnsi="Arial"/>
          <w:color w:val="666666"/>
          <w:spacing w:val="-36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P</w:t>
      </w:r>
      <w:r>
        <w:rPr>
          <w:rFonts w:ascii="Arial" w:hAnsi="Arial"/>
          <w:color w:val="666666"/>
          <w:spacing w:val="-51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.G.</w:t>
      </w:r>
      <w:r>
        <w:rPr>
          <w:rFonts w:ascii="Arial" w:hAnsi="Arial"/>
          <w:color w:val="666666"/>
          <w:spacing w:val="-30"/>
          <w:w w:val="95"/>
          <w:sz w:val="24"/>
        </w:rPr>
        <w:t> </w:t>
      </w:r>
      <w:r>
        <w:rPr>
          <w:rFonts w:ascii="Arial" w:hAnsi="Arial"/>
          <w:color w:val="666666"/>
          <w:spacing w:val="-3"/>
          <w:w w:val="95"/>
          <w:sz w:val="24"/>
        </w:rPr>
        <w:t>mentre</w:t>
      </w:r>
      <w:r>
        <w:rPr>
          <w:rFonts w:ascii="Arial" w:hAnsi="Arial"/>
          <w:color w:val="666666"/>
          <w:spacing w:val="-31"/>
          <w:w w:val="95"/>
          <w:sz w:val="24"/>
        </w:rPr>
        <w:t> </w:t>
      </w:r>
      <w:r>
        <w:rPr>
          <w:rFonts w:ascii="Arial" w:hAnsi="Arial"/>
          <w:color w:val="666666"/>
          <w:spacing w:val="-4"/>
          <w:w w:val="95"/>
          <w:sz w:val="24"/>
        </w:rPr>
        <w:t>si</w:t>
      </w:r>
      <w:r>
        <w:rPr>
          <w:rFonts w:ascii="Arial" w:hAnsi="Arial"/>
          <w:color w:val="666666"/>
          <w:spacing w:val="-33"/>
          <w:w w:val="95"/>
          <w:sz w:val="24"/>
        </w:rPr>
        <w:t> </w:t>
      </w:r>
      <w:r>
        <w:rPr>
          <w:rFonts w:ascii="Arial" w:hAnsi="Arial"/>
          <w:color w:val="666666"/>
          <w:spacing w:val="-3"/>
          <w:w w:val="95"/>
          <w:sz w:val="24"/>
        </w:rPr>
        <w:t>trova\·a</w:t>
      </w:r>
      <w:r>
        <w:rPr>
          <w:rFonts w:ascii="Arial" w:hAnsi="Arial"/>
          <w:color w:val="666666"/>
          <w:spacing w:val="-34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sulla </w:t>
      </w:r>
      <w:r>
        <w:rPr>
          <w:rFonts w:ascii="Arial" w:hAnsi="Arial"/>
          <w:color w:val="666666"/>
          <w:sz w:val="24"/>
        </w:rPr>
        <w:t>pubblica via alla guida dell'autovettura Volkswagen Passat rifiutava di­sottoporsi all'accertamento dello stato di ebbrezza </w:t>
      </w:r>
      <w:r>
        <w:rPr>
          <w:rFonts w:ascii="Arial" w:hAnsi="Arial"/>
          <w:color w:val="666666"/>
          <w:spacing w:val="-3"/>
          <w:sz w:val="24"/>
        </w:rPr>
        <w:t>in </w:t>
      </w:r>
      <w:r>
        <w:rPr>
          <w:rFonts w:ascii="Arial" w:hAnsi="Arial"/>
          <w:color w:val="666666"/>
          <w:sz w:val="24"/>
        </w:rPr>
        <w:t>conseguenza all'uso di sostanze alcoliche, </w:t>
      </w:r>
      <w:r>
        <w:rPr>
          <w:rFonts w:ascii="Arial" w:hAnsi="Arial"/>
          <w:color w:val="666666"/>
          <w:w w:val="95"/>
          <w:sz w:val="24"/>
        </w:rPr>
        <w:t>acce1iamento</w:t>
      </w:r>
      <w:r>
        <w:rPr>
          <w:rFonts w:ascii="Arial" w:hAnsi="Arial"/>
          <w:color w:val="666666"/>
          <w:spacing w:val="-31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resosi</w:t>
      </w:r>
      <w:r>
        <w:rPr>
          <w:rFonts w:ascii="Arial" w:hAnsi="Arial"/>
          <w:color w:val="666666"/>
          <w:spacing w:val="-31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necessario</w:t>
      </w:r>
      <w:r>
        <w:rPr>
          <w:rFonts w:ascii="Arial" w:hAnsi="Arial"/>
          <w:color w:val="666666"/>
          <w:spacing w:val="-30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in</w:t>
      </w:r>
      <w:r>
        <w:rPr>
          <w:rFonts w:ascii="Arial" w:hAnsi="Arial"/>
          <w:color w:val="666666"/>
          <w:spacing w:val="-31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quanto</w:t>
      </w:r>
      <w:r>
        <w:rPr>
          <w:rFonts w:ascii="Arial" w:hAnsi="Arial"/>
          <w:color w:val="666666"/>
          <w:spacing w:val="-31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il</w:t>
      </w:r>
      <w:r>
        <w:rPr>
          <w:rFonts w:ascii="Arial" w:hAnsi="Arial"/>
          <w:color w:val="666666"/>
          <w:spacing w:val="-26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Gustavo</w:t>
      </w:r>
      <w:r>
        <w:rPr>
          <w:rFonts w:ascii="Arial" w:hAnsi="Arial"/>
          <w:color w:val="666666"/>
          <w:spacing w:val="-32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evidenziava</w:t>
      </w:r>
      <w:r>
        <w:rPr>
          <w:rFonts w:ascii="Arial" w:hAnsi="Arial"/>
          <w:color w:val="666666"/>
          <w:spacing w:val="-31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chiari</w:t>
      </w:r>
      <w:r>
        <w:rPr>
          <w:rFonts w:ascii="Arial" w:hAnsi="Arial"/>
          <w:color w:val="666666"/>
          <w:spacing w:val="-31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sintomi</w:t>
      </w:r>
      <w:r>
        <w:rPr>
          <w:rFonts w:ascii="Arial" w:hAnsi="Arial"/>
          <w:color w:val="666666"/>
          <w:spacing w:val="-31"/>
          <w:w w:val="95"/>
          <w:sz w:val="24"/>
        </w:rPr>
        <w:t> </w:t>
      </w:r>
      <w:r>
        <w:rPr>
          <w:rFonts w:ascii="Arial" w:hAnsi="Arial"/>
          <w:color w:val="666666"/>
          <w:w w:val="95"/>
          <w:sz w:val="24"/>
        </w:rPr>
        <w:t>riconducibili </w:t>
      </w:r>
      <w:r>
        <w:rPr>
          <w:rFonts w:ascii="Arial" w:hAnsi="Arial"/>
          <w:color w:val="666666"/>
          <w:sz w:val="24"/>
        </w:rPr>
        <w:t>all'uso di tali</w:t>
      </w:r>
      <w:r>
        <w:rPr>
          <w:rFonts w:ascii="Arial" w:hAnsi="Arial"/>
          <w:color w:val="666666"/>
          <w:spacing w:val="-24"/>
          <w:sz w:val="24"/>
        </w:rPr>
        <w:t> </w:t>
      </w:r>
      <w:r>
        <w:rPr>
          <w:rFonts w:ascii="Arial" w:hAnsi="Arial"/>
          <w:color w:val="666666"/>
          <w:sz w:val="24"/>
        </w:rPr>
        <w:t>sostanze.</w:t>
      </w:r>
    </w:p>
    <w:p>
      <w:pPr>
        <w:spacing w:line="269" w:lineRule="exact" w:before="0"/>
        <w:ind w:left="442" w:right="0" w:firstLine="0"/>
        <w:jc w:val="left"/>
        <w:rPr>
          <w:rFonts w:ascii="Arial"/>
          <w:sz w:val="24"/>
        </w:rPr>
      </w:pPr>
      <w:r>
        <w:rPr>
          <w:rFonts w:ascii="Arial"/>
          <w:color w:val="636363"/>
          <w:sz w:val="24"/>
        </w:rPr>
        <w:t>In Milano, in data 18 agosto 2015.</w:t>
      </w:r>
    </w:p>
    <w:p>
      <w:pPr>
        <w:spacing w:after="0" w:line="269" w:lineRule="exact"/>
        <w:jc w:val="left"/>
        <w:rPr>
          <w:rFonts w:ascii="Arial"/>
          <w:sz w:val="24"/>
        </w:rPr>
        <w:sectPr>
          <w:pgSz w:w="11910" w:h="16830"/>
          <w:pgMar w:top="1200" w:bottom="280" w:left="1020" w:right="661"/>
        </w:sectPr>
      </w:pPr>
    </w:p>
    <w:p>
      <w:pPr>
        <w:spacing w:before="108"/>
        <w:ind w:left="0" w:right="287" w:firstLine="0"/>
        <w:jc w:val="right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9" cy="10682338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9" cy="106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E5E5E"/>
          <w:w w:val="73"/>
          <w:sz w:val="24"/>
        </w:rPr>
        <w:t>3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9"/>
        <w:rPr>
          <w:rFonts w:ascii="Arial"/>
          <w:sz w:val="28"/>
        </w:rPr>
      </w:pPr>
    </w:p>
    <w:p>
      <w:pPr>
        <w:spacing w:before="1"/>
        <w:ind w:left="3428" w:right="3398" w:firstLine="0"/>
        <w:jc w:val="center"/>
        <w:rPr>
          <w:b/>
          <w:sz w:val="25"/>
        </w:rPr>
      </w:pPr>
      <w:r>
        <w:rPr>
          <w:b/>
          <w:color w:val="585858"/>
          <w:sz w:val="25"/>
        </w:rPr>
        <w:t>MOTIVI DELLA DECISIONE</w:t>
      </w:r>
    </w:p>
    <w:p>
      <w:pPr>
        <w:pStyle w:val="BodyText"/>
        <w:spacing w:line="235" w:lineRule="auto" w:before="269"/>
        <w:ind w:left="284" w:right="248" w:firstLine="1"/>
        <w:jc w:val="both"/>
      </w:pPr>
      <w:r>
        <w:rPr>
          <w:color w:val="4B4B4B"/>
        </w:rPr>
        <w:t>Con decreto del 22/9/2016 Gustavo è stato citato a giudizio innanzi al Tribunale in  composizione monocratica per rispondere del reato di cui all'art. 186 comma 7 (in relazione all'art. 186 comma </w:t>
      </w:r>
      <w:r>
        <w:rPr>
          <w:color w:val="4B4B4B"/>
          <w:spacing w:val="-4"/>
        </w:rPr>
        <w:t>II </w:t>
      </w:r>
      <w:r>
        <w:rPr>
          <w:color w:val="4B4B4B"/>
        </w:rPr>
        <w:t>lett. C) </w:t>
      </w:r>
      <w:r>
        <w:rPr>
          <w:color w:val="4B4B4B"/>
          <w:spacing w:val="2"/>
        </w:rPr>
        <w:t>D.L.vo </w:t>
      </w:r>
      <w:r>
        <w:rPr>
          <w:color w:val="4B4B4B"/>
          <w:spacing w:val="-4"/>
        </w:rPr>
        <w:t>n. </w:t>
      </w:r>
      <w:r>
        <w:rPr>
          <w:color w:val="4B4B4B"/>
        </w:rPr>
        <w:t>285/1992, meglio descritto in epigrafe, perché si rifiutava di sottoporsi all'accertamento dello </w:t>
      </w:r>
      <w:r>
        <w:rPr>
          <w:color w:val="4B4B4B"/>
          <w:spacing w:val="-4"/>
        </w:rPr>
        <w:t>stato</w:t>
      </w:r>
      <w:r>
        <w:rPr>
          <w:color w:val="4B4B4B"/>
          <w:spacing w:val="54"/>
        </w:rPr>
        <w:t> </w:t>
      </w:r>
      <w:r>
        <w:rPr>
          <w:color w:val="4B4B4B"/>
        </w:rPr>
        <w:t>di ebbrezza in conseguenza all'uso di sostanze alcoliche.</w:t>
      </w:r>
    </w:p>
    <w:p>
      <w:pPr>
        <w:pStyle w:val="BodyText"/>
        <w:spacing w:line="235" w:lineRule="auto" w:before="262"/>
        <w:ind w:left="289" w:right="247" w:firstLine="1"/>
        <w:jc w:val="both"/>
      </w:pPr>
      <w:r>
        <w:rPr>
          <w:color w:val="525252"/>
        </w:rPr>
        <w:t>Aperto il dibattimento, l'istruttoria si è svolta mediante l'acquisizione degli atti d'indagine con il consenso</w:t>
      </w:r>
      <w:r>
        <w:rPr>
          <w:color w:val="525252"/>
          <w:spacing w:val="-17"/>
        </w:rPr>
        <w:t> </w:t>
      </w:r>
      <w:r>
        <w:rPr>
          <w:color w:val="525252"/>
        </w:rPr>
        <w:t>delle</w:t>
      </w:r>
      <w:r>
        <w:rPr>
          <w:color w:val="525252"/>
          <w:spacing w:val="-15"/>
        </w:rPr>
        <w:t> </w:t>
      </w:r>
      <w:r>
        <w:rPr>
          <w:color w:val="525252"/>
        </w:rPr>
        <w:t>parti</w:t>
      </w:r>
      <w:r>
        <w:rPr>
          <w:color w:val="525252"/>
          <w:spacing w:val="-17"/>
        </w:rPr>
        <w:t> </w:t>
      </w:r>
      <w:r>
        <w:rPr>
          <w:color w:val="525252"/>
          <w:spacing w:val="-3"/>
        </w:rPr>
        <w:t>ai</w:t>
      </w:r>
      <w:r>
        <w:rPr>
          <w:color w:val="525252"/>
          <w:spacing w:val="-7"/>
        </w:rPr>
        <w:t> </w:t>
      </w:r>
      <w:r>
        <w:rPr>
          <w:color w:val="525252"/>
        </w:rPr>
        <w:t>sensi</w:t>
      </w:r>
      <w:r>
        <w:rPr>
          <w:color w:val="525252"/>
          <w:spacing w:val="-19"/>
        </w:rPr>
        <w:t> </w:t>
      </w:r>
      <w:r>
        <w:rPr>
          <w:color w:val="525252"/>
        </w:rPr>
        <w:t>dell'art</w:t>
      </w:r>
      <w:r>
        <w:rPr>
          <w:color w:val="525252"/>
          <w:spacing w:val="-23"/>
        </w:rPr>
        <w:t> </w:t>
      </w:r>
      <w:r>
        <w:rPr>
          <w:color w:val="525252"/>
        </w:rPr>
        <w:t>493,</w:t>
      </w:r>
      <w:r>
        <w:rPr>
          <w:color w:val="525252"/>
          <w:spacing w:val="-22"/>
        </w:rPr>
        <w:t> </w:t>
      </w:r>
      <w:r>
        <w:rPr>
          <w:color w:val="525252"/>
          <w:spacing w:val="-3"/>
        </w:rPr>
        <w:t>comma</w:t>
      </w:r>
      <w:r>
        <w:rPr>
          <w:color w:val="525252"/>
          <w:spacing w:val="-17"/>
        </w:rPr>
        <w:t> </w:t>
      </w:r>
      <w:r>
        <w:rPr>
          <w:color w:val="525252"/>
        </w:rPr>
        <w:t>III.</w:t>
      </w:r>
      <w:r>
        <w:rPr>
          <w:color w:val="525252"/>
          <w:spacing w:val="-13"/>
        </w:rPr>
        <w:t> </w:t>
      </w:r>
      <w:r>
        <w:rPr>
          <w:color w:val="525252"/>
        </w:rPr>
        <w:t>c.p.p.,</w:t>
      </w:r>
      <w:r>
        <w:rPr>
          <w:color w:val="525252"/>
          <w:spacing w:val="-14"/>
        </w:rPr>
        <w:t> </w:t>
      </w:r>
      <w:r>
        <w:rPr>
          <w:color w:val="525252"/>
          <w:spacing w:val="-3"/>
        </w:rPr>
        <w:t>in</w:t>
      </w:r>
      <w:r>
        <w:rPr>
          <w:color w:val="525252"/>
          <w:spacing w:val="-21"/>
        </w:rPr>
        <w:t> </w:t>
      </w:r>
      <w:r>
        <w:rPr>
          <w:color w:val="525252"/>
        </w:rPr>
        <w:t>particolare</w:t>
      </w:r>
      <w:r>
        <w:rPr>
          <w:color w:val="525252"/>
          <w:spacing w:val="-20"/>
        </w:rPr>
        <w:t> </w:t>
      </w:r>
      <w:r>
        <w:rPr>
          <w:color w:val="525252"/>
        </w:rPr>
        <w:t>della</w:t>
      </w:r>
      <w:r>
        <w:rPr>
          <w:color w:val="525252"/>
          <w:spacing w:val="-14"/>
        </w:rPr>
        <w:t> </w:t>
      </w:r>
      <w:r>
        <w:rPr>
          <w:color w:val="525252"/>
        </w:rPr>
        <w:t>CNR</w:t>
      </w:r>
      <w:r>
        <w:rPr>
          <w:color w:val="525252"/>
          <w:spacing w:val="-21"/>
        </w:rPr>
        <w:t> </w:t>
      </w:r>
      <w:r>
        <w:rPr>
          <w:color w:val="525252"/>
        </w:rPr>
        <w:t>del</w:t>
      </w:r>
      <w:r>
        <w:rPr>
          <w:color w:val="525252"/>
          <w:spacing w:val="-18"/>
        </w:rPr>
        <w:t> </w:t>
      </w:r>
      <w:r>
        <w:rPr>
          <w:color w:val="525252"/>
        </w:rPr>
        <w:t>18/8/2015, del</w:t>
      </w:r>
      <w:r>
        <w:rPr>
          <w:color w:val="525252"/>
          <w:spacing w:val="-30"/>
        </w:rPr>
        <w:t> </w:t>
      </w:r>
      <w:r>
        <w:rPr>
          <w:color w:val="525252"/>
        </w:rPr>
        <w:t>verbale</w:t>
      </w:r>
      <w:r>
        <w:rPr>
          <w:color w:val="525252"/>
          <w:spacing w:val="-29"/>
        </w:rPr>
        <w:t> </w:t>
      </w:r>
      <w:r>
        <w:rPr>
          <w:color w:val="525252"/>
          <w:spacing w:val="3"/>
        </w:rPr>
        <w:t>di</w:t>
      </w:r>
      <w:r>
        <w:rPr>
          <w:color w:val="525252"/>
          <w:spacing w:val="-24"/>
        </w:rPr>
        <w:t> </w:t>
      </w:r>
      <w:r>
        <w:rPr>
          <w:color w:val="525252"/>
        </w:rPr>
        <w:t>accompagnamento</w:t>
      </w:r>
      <w:r>
        <w:rPr>
          <w:color w:val="525252"/>
          <w:spacing w:val="-24"/>
        </w:rPr>
        <w:t> </w:t>
      </w:r>
      <w:r>
        <w:rPr>
          <w:color w:val="525252"/>
          <w:spacing w:val="-3"/>
        </w:rPr>
        <w:t>in</w:t>
      </w:r>
      <w:r>
        <w:rPr>
          <w:color w:val="525252"/>
          <w:spacing w:val="-25"/>
        </w:rPr>
        <w:t> </w:t>
      </w:r>
      <w:r>
        <w:rPr>
          <w:color w:val="525252"/>
        </w:rPr>
        <w:t>sede,</w:t>
      </w:r>
      <w:r>
        <w:rPr>
          <w:color w:val="525252"/>
          <w:spacing w:val="-30"/>
        </w:rPr>
        <w:t> </w:t>
      </w:r>
      <w:r>
        <w:rPr>
          <w:color w:val="525252"/>
        </w:rPr>
        <w:t>del</w:t>
      </w:r>
      <w:r>
        <w:rPr>
          <w:color w:val="525252"/>
          <w:spacing w:val="-30"/>
        </w:rPr>
        <w:t> </w:t>
      </w:r>
      <w:r>
        <w:rPr>
          <w:color w:val="525252"/>
        </w:rPr>
        <w:t>verbale</w:t>
      </w:r>
      <w:r>
        <w:rPr>
          <w:color w:val="525252"/>
          <w:spacing w:val="-27"/>
        </w:rPr>
        <w:t> </w:t>
      </w:r>
      <w:r>
        <w:rPr>
          <w:color w:val="525252"/>
          <w:spacing w:val="-4"/>
        </w:rPr>
        <w:t>di</w:t>
      </w:r>
      <w:r>
        <w:rPr>
          <w:color w:val="525252"/>
          <w:spacing w:val="-20"/>
        </w:rPr>
        <w:t> </w:t>
      </w:r>
      <w:r>
        <w:rPr>
          <w:color w:val="525252"/>
        </w:rPr>
        <w:t>identificazione,</w:t>
      </w:r>
      <w:r>
        <w:rPr>
          <w:color w:val="525252"/>
          <w:spacing w:val="-23"/>
        </w:rPr>
        <w:t> </w:t>
      </w:r>
      <w:r>
        <w:rPr>
          <w:color w:val="525252"/>
          <w:spacing w:val="-3"/>
        </w:rPr>
        <w:t>del</w:t>
      </w:r>
      <w:r>
        <w:rPr>
          <w:color w:val="525252"/>
          <w:spacing w:val="-30"/>
        </w:rPr>
        <w:t> </w:t>
      </w:r>
      <w:r>
        <w:rPr>
          <w:color w:val="525252"/>
        </w:rPr>
        <w:t>verbale</w:t>
      </w:r>
      <w:r>
        <w:rPr>
          <w:color w:val="525252"/>
          <w:spacing w:val="-29"/>
        </w:rPr>
        <w:t> </w:t>
      </w:r>
      <w:r>
        <w:rPr>
          <w:color w:val="525252"/>
        </w:rPr>
        <w:t>di</w:t>
      </w:r>
      <w:r>
        <w:rPr>
          <w:color w:val="525252"/>
          <w:spacing w:val="-26"/>
        </w:rPr>
        <w:t> </w:t>
      </w:r>
      <w:r>
        <w:rPr>
          <w:color w:val="525252"/>
        </w:rPr>
        <w:t>perquisizione personale, dei cartellini</w:t>
      </w:r>
      <w:r>
        <w:rPr>
          <w:color w:val="525252"/>
          <w:spacing w:val="-6"/>
        </w:rPr>
        <w:t> </w:t>
      </w:r>
      <w:r>
        <w:rPr>
          <w:color w:val="525252"/>
        </w:rPr>
        <w:t>DDS.</w:t>
      </w:r>
    </w:p>
    <w:p>
      <w:pPr>
        <w:pStyle w:val="BodyText"/>
        <w:spacing w:line="232" w:lineRule="auto" w:before="272"/>
        <w:ind w:left="290" w:right="315" w:firstLine="3"/>
        <w:jc w:val="both"/>
      </w:pPr>
      <w:r>
        <w:rPr>
          <w:color w:val="565656"/>
        </w:rPr>
        <w:t>All'udienza</w:t>
      </w:r>
      <w:r>
        <w:rPr>
          <w:color w:val="565656"/>
          <w:spacing w:val="-21"/>
        </w:rPr>
        <w:t> </w:t>
      </w:r>
      <w:r>
        <w:rPr>
          <w:color w:val="565656"/>
        </w:rPr>
        <w:t>del</w:t>
      </w:r>
      <w:r>
        <w:rPr>
          <w:color w:val="565656"/>
          <w:spacing w:val="-22"/>
        </w:rPr>
        <w:t> </w:t>
      </w:r>
      <w:r>
        <w:rPr>
          <w:color w:val="565656"/>
        </w:rPr>
        <w:t>2</w:t>
      </w:r>
      <w:r>
        <w:rPr>
          <w:color w:val="565656"/>
          <w:spacing w:val="-22"/>
        </w:rPr>
        <w:t> </w:t>
      </w:r>
      <w:r>
        <w:rPr>
          <w:color w:val="565656"/>
        </w:rPr>
        <w:t>Novembre</w:t>
      </w:r>
      <w:r>
        <w:rPr>
          <w:color w:val="565656"/>
          <w:spacing w:val="-22"/>
        </w:rPr>
        <w:t> </w:t>
      </w:r>
      <w:r>
        <w:rPr>
          <w:color w:val="565656"/>
          <w:spacing w:val="-3"/>
        </w:rPr>
        <w:t>2017</w:t>
      </w:r>
      <w:r>
        <w:rPr>
          <w:color w:val="565656"/>
          <w:spacing w:val="-20"/>
        </w:rPr>
        <w:t> </w:t>
      </w:r>
      <w:r>
        <w:rPr>
          <w:color w:val="565656"/>
        </w:rPr>
        <w:t>le</w:t>
      </w:r>
      <w:r>
        <w:rPr>
          <w:color w:val="565656"/>
          <w:spacing w:val="-24"/>
        </w:rPr>
        <w:t> </w:t>
      </w:r>
      <w:r>
        <w:rPr>
          <w:color w:val="565656"/>
        </w:rPr>
        <w:t>parti</w:t>
      </w:r>
      <w:r>
        <w:rPr>
          <w:color w:val="565656"/>
          <w:spacing w:val="-22"/>
        </w:rPr>
        <w:t> </w:t>
      </w:r>
      <w:r>
        <w:rPr>
          <w:color w:val="565656"/>
        </w:rPr>
        <w:t>hanno</w:t>
      </w:r>
      <w:r>
        <w:rPr>
          <w:color w:val="565656"/>
          <w:spacing w:val="-19"/>
        </w:rPr>
        <w:t> </w:t>
      </w:r>
      <w:r>
        <w:rPr>
          <w:color w:val="565656"/>
        </w:rPr>
        <w:t>concluso</w:t>
      </w:r>
      <w:r>
        <w:rPr>
          <w:color w:val="565656"/>
          <w:spacing w:val="-28"/>
        </w:rPr>
        <w:t> </w:t>
      </w:r>
      <w:r>
        <w:rPr>
          <w:color w:val="565656"/>
        </w:rPr>
        <w:t>come</w:t>
      </w:r>
      <w:r>
        <w:rPr>
          <w:color w:val="565656"/>
          <w:spacing w:val="-24"/>
        </w:rPr>
        <w:t> </w:t>
      </w:r>
      <w:r>
        <w:rPr>
          <w:color w:val="565656"/>
        </w:rPr>
        <w:t>in</w:t>
      </w:r>
      <w:r>
        <w:rPr>
          <w:color w:val="565656"/>
          <w:spacing w:val="-21"/>
        </w:rPr>
        <w:t> </w:t>
      </w:r>
      <w:r>
        <w:rPr>
          <w:color w:val="565656"/>
        </w:rPr>
        <w:t>atti</w:t>
      </w:r>
      <w:r>
        <w:rPr>
          <w:color w:val="565656"/>
          <w:spacing w:val="-24"/>
        </w:rPr>
        <w:t> </w:t>
      </w:r>
      <w:r>
        <w:rPr>
          <w:color w:val="565656"/>
        </w:rPr>
        <w:t>ed</w:t>
      </w:r>
      <w:r>
        <w:rPr>
          <w:color w:val="565656"/>
          <w:spacing w:val="-22"/>
        </w:rPr>
        <w:t> </w:t>
      </w:r>
      <w:r>
        <w:rPr>
          <w:color w:val="565656"/>
          <w:spacing w:val="-3"/>
        </w:rPr>
        <w:t>il</w:t>
      </w:r>
      <w:r>
        <w:rPr>
          <w:color w:val="565656"/>
          <w:spacing w:val="-22"/>
        </w:rPr>
        <w:t> </w:t>
      </w:r>
      <w:r>
        <w:rPr>
          <w:color w:val="565656"/>
        </w:rPr>
        <w:t>giudice</w:t>
      </w:r>
      <w:r>
        <w:rPr>
          <w:color w:val="565656"/>
          <w:spacing w:val="-24"/>
        </w:rPr>
        <w:t> </w:t>
      </w:r>
      <w:r>
        <w:rPr>
          <w:color w:val="565656"/>
        </w:rPr>
        <w:t>ha</w:t>
      </w:r>
      <w:r>
        <w:rPr>
          <w:color w:val="565656"/>
          <w:spacing w:val="-17"/>
        </w:rPr>
        <w:t> </w:t>
      </w:r>
      <w:r>
        <w:rPr>
          <w:color w:val="565656"/>
        </w:rPr>
        <w:t>deciso</w:t>
      </w:r>
      <w:r>
        <w:rPr>
          <w:color w:val="565656"/>
          <w:spacing w:val="-24"/>
        </w:rPr>
        <w:t> </w:t>
      </w:r>
      <w:r>
        <w:rPr>
          <w:color w:val="565656"/>
        </w:rPr>
        <w:t>dando lettura del</w:t>
      </w:r>
      <w:r>
        <w:rPr>
          <w:color w:val="565656"/>
          <w:spacing w:val="-15"/>
        </w:rPr>
        <w:t> </w:t>
      </w:r>
      <w:r>
        <w:rPr>
          <w:color w:val="565656"/>
        </w:rPr>
        <w:t>dispositivo.</w:t>
      </w:r>
    </w:p>
    <w:p>
      <w:pPr>
        <w:pStyle w:val="BodyText"/>
        <w:spacing w:line="232" w:lineRule="auto" w:before="274"/>
        <w:ind w:left="293" w:right="304" w:firstLine="3"/>
        <w:jc w:val="both"/>
      </w:pPr>
      <w:r>
        <w:rPr>
          <w:color w:val="555555"/>
        </w:rPr>
        <w:t>Sulla</w:t>
      </w:r>
      <w:r>
        <w:rPr>
          <w:color w:val="555555"/>
          <w:spacing w:val="-18"/>
        </w:rPr>
        <w:t> </w:t>
      </w:r>
      <w:r>
        <w:rPr>
          <w:color w:val="555555"/>
        </w:rPr>
        <w:t>base</w:t>
      </w:r>
      <w:r>
        <w:rPr>
          <w:color w:val="555555"/>
          <w:spacing w:val="-16"/>
        </w:rPr>
        <w:t> </w:t>
      </w:r>
      <w:r>
        <w:rPr>
          <w:color w:val="555555"/>
        </w:rPr>
        <w:t>degli</w:t>
      </w:r>
      <w:r>
        <w:rPr>
          <w:color w:val="555555"/>
          <w:spacing w:val="-15"/>
        </w:rPr>
        <w:t> </w:t>
      </w:r>
      <w:r>
        <w:rPr>
          <w:color w:val="555555"/>
        </w:rPr>
        <w:t>atti</w:t>
      </w:r>
      <w:r>
        <w:rPr>
          <w:color w:val="555555"/>
          <w:spacing w:val="-22"/>
        </w:rPr>
        <w:t> </w:t>
      </w:r>
      <w:r>
        <w:rPr>
          <w:color w:val="555555"/>
        </w:rPr>
        <w:t>legittimamente</w:t>
      </w:r>
      <w:r>
        <w:rPr>
          <w:color w:val="555555"/>
          <w:spacing w:val="-21"/>
        </w:rPr>
        <w:t> </w:t>
      </w:r>
      <w:r>
        <w:rPr>
          <w:color w:val="555555"/>
        </w:rPr>
        <w:t>acquisiti</w:t>
      </w:r>
      <w:r>
        <w:rPr>
          <w:color w:val="555555"/>
          <w:spacing w:val="-20"/>
        </w:rPr>
        <w:t> </w:t>
      </w:r>
      <w:r>
        <w:rPr>
          <w:color w:val="555555"/>
        </w:rPr>
        <w:t>nel</w:t>
      </w:r>
      <w:r>
        <w:rPr>
          <w:color w:val="555555"/>
          <w:spacing w:val="-22"/>
        </w:rPr>
        <w:t> </w:t>
      </w:r>
      <w:r>
        <w:rPr>
          <w:color w:val="555555"/>
        </w:rPr>
        <w:t>corso</w:t>
      </w:r>
      <w:r>
        <w:rPr>
          <w:color w:val="555555"/>
          <w:spacing w:val="-18"/>
        </w:rPr>
        <w:t> </w:t>
      </w:r>
      <w:r>
        <w:rPr>
          <w:color w:val="555555"/>
        </w:rPr>
        <w:t>del</w:t>
      </w:r>
      <w:r>
        <w:rPr>
          <w:color w:val="555555"/>
          <w:spacing w:val="-20"/>
        </w:rPr>
        <w:t> </w:t>
      </w:r>
      <w:r>
        <w:rPr>
          <w:color w:val="555555"/>
        </w:rPr>
        <w:t>giudizio</w:t>
      </w:r>
      <w:r>
        <w:rPr>
          <w:color w:val="555555"/>
          <w:spacing w:val="-17"/>
        </w:rPr>
        <w:t> </w:t>
      </w:r>
      <w:r>
        <w:rPr>
          <w:color w:val="555555"/>
        </w:rPr>
        <w:t>deve</w:t>
      </w:r>
      <w:r>
        <w:rPr>
          <w:color w:val="555555"/>
          <w:spacing w:val="-19"/>
        </w:rPr>
        <w:t> </w:t>
      </w:r>
      <w:r>
        <w:rPr>
          <w:color w:val="555555"/>
        </w:rPr>
        <w:t>ritenersi</w:t>
      </w:r>
      <w:r>
        <w:rPr>
          <w:color w:val="555555"/>
          <w:spacing w:val="-19"/>
        </w:rPr>
        <w:t> </w:t>
      </w:r>
      <w:r>
        <w:rPr>
          <w:color w:val="555555"/>
        </w:rPr>
        <w:t>provata</w:t>
      </w:r>
      <w:r>
        <w:rPr>
          <w:color w:val="555555"/>
          <w:spacing w:val="-14"/>
        </w:rPr>
        <w:t> </w:t>
      </w:r>
      <w:r>
        <w:rPr>
          <w:color w:val="555555"/>
        </w:rPr>
        <w:t>la</w:t>
      </w:r>
      <w:r>
        <w:rPr>
          <w:color w:val="555555"/>
          <w:spacing w:val="-16"/>
        </w:rPr>
        <w:t> </w:t>
      </w:r>
      <w:r>
        <w:rPr>
          <w:color w:val="555555"/>
        </w:rPr>
        <w:t>penale responsabilità</w:t>
      </w:r>
      <w:r>
        <w:rPr>
          <w:color w:val="555555"/>
          <w:spacing w:val="-13"/>
        </w:rPr>
        <w:t> </w:t>
      </w:r>
      <w:r>
        <w:rPr>
          <w:color w:val="555555"/>
        </w:rPr>
        <w:t>dell'imputato</w:t>
      </w:r>
      <w:r>
        <w:rPr>
          <w:color w:val="555555"/>
          <w:spacing w:val="-11"/>
        </w:rPr>
        <w:t> </w:t>
      </w:r>
      <w:r>
        <w:rPr>
          <w:color w:val="555555"/>
        </w:rPr>
        <w:t>in</w:t>
      </w:r>
      <w:r>
        <w:rPr>
          <w:color w:val="555555"/>
          <w:spacing w:val="-11"/>
        </w:rPr>
        <w:t> </w:t>
      </w:r>
      <w:r>
        <w:rPr>
          <w:color w:val="555555"/>
        </w:rPr>
        <w:t>ordine</w:t>
      </w:r>
      <w:r>
        <w:rPr>
          <w:color w:val="555555"/>
          <w:spacing w:val="-13"/>
        </w:rPr>
        <w:t> </w:t>
      </w:r>
      <w:r>
        <w:rPr>
          <w:color w:val="555555"/>
        </w:rPr>
        <w:t>al</w:t>
      </w:r>
      <w:r>
        <w:rPr>
          <w:color w:val="555555"/>
          <w:spacing w:val="35"/>
        </w:rPr>
        <w:t> </w:t>
      </w:r>
      <w:r>
        <w:rPr>
          <w:color w:val="555555"/>
        </w:rPr>
        <w:t>reato</w:t>
      </w:r>
      <w:r>
        <w:rPr>
          <w:color w:val="555555"/>
          <w:spacing w:val="-14"/>
        </w:rPr>
        <w:t> </w:t>
      </w:r>
      <w:r>
        <w:rPr>
          <w:color w:val="555555"/>
        </w:rPr>
        <w:t>a</w:t>
      </w:r>
      <w:r>
        <w:rPr>
          <w:color w:val="555555"/>
          <w:spacing w:val="-17"/>
        </w:rPr>
        <w:t> </w:t>
      </w:r>
      <w:r>
        <w:rPr>
          <w:color w:val="555555"/>
        </w:rPr>
        <w:t>lui</w:t>
      </w:r>
      <w:r>
        <w:rPr>
          <w:color w:val="555555"/>
          <w:spacing w:val="-8"/>
        </w:rPr>
        <w:t> </w:t>
      </w:r>
      <w:r>
        <w:rPr>
          <w:color w:val="555555"/>
        </w:rPr>
        <w:t>ascritto</w:t>
      </w:r>
      <w:r>
        <w:rPr>
          <w:color w:val="555555"/>
          <w:spacing w:val="-8"/>
        </w:rPr>
        <w:t> </w:t>
      </w:r>
      <w:r>
        <w:rPr>
          <w:color w:val="555555"/>
        </w:rPr>
        <w:t>nel</w:t>
      </w:r>
      <w:r>
        <w:rPr>
          <w:color w:val="555555"/>
          <w:spacing w:val="-10"/>
        </w:rPr>
        <w:t> </w:t>
      </w:r>
      <w:r>
        <w:rPr>
          <w:color w:val="555555"/>
        </w:rPr>
        <w:t>capo</w:t>
      </w:r>
      <w:r>
        <w:rPr>
          <w:color w:val="555555"/>
          <w:spacing w:val="-10"/>
        </w:rPr>
        <w:t> </w:t>
      </w:r>
      <w:r>
        <w:rPr>
          <w:color w:val="555555"/>
        </w:rPr>
        <w:t>d'imputazione.</w:t>
      </w:r>
    </w:p>
    <w:p>
      <w:pPr>
        <w:pStyle w:val="BodyText"/>
        <w:spacing w:line="282" w:lineRule="exact" w:before="267"/>
        <w:ind w:left="295"/>
        <w:jc w:val="both"/>
      </w:pPr>
      <w:r>
        <w:rPr>
          <w:color w:val="4B4B4B"/>
        </w:rPr>
        <w:t>Invero, dai documenti acquisiti sono emerse le seguenti circostanze:</w:t>
      </w:r>
    </w:p>
    <w:p>
      <w:pPr>
        <w:pStyle w:val="BodyText"/>
        <w:spacing w:line="230" w:lineRule="auto" w:before="5"/>
        <w:ind w:left="652" w:right="302" w:firstLine="2"/>
        <w:jc w:val="both"/>
      </w:pPr>
      <w:r>
        <w:rPr>
          <w:color w:val="565656"/>
        </w:rPr>
        <w:t>il giorno 18 agosto 2015, verso le ore 22.30, il personale della Guardia di Finanza, Gruppo Pronto Impiego Milano, durante un servizio d'istituto, sottoponeva a controllo il veicolo Volkswagen Passat;</w:t>
      </w:r>
    </w:p>
    <w:p>
      <w:pPr>
        <w:pStyle w:val="BodyText"/>
        <w:spacing w:line="228" w:lineRule="auto" w:before="2"/>
        <w:ind w:left="652" w:right="345"/>
      </w:pPr>
      <w:r>
        <w:rPr>
          <w:color w:val="666666"/>
        </w:rPr>
        <w:t>il</w:t>
      </w:r>
      <w:r>
        <w:rPr>
          <w:color w:val="666666"/>
          <w:spacing w:val="-11"/>
        </w:rPr>
        <w:t> </w:t>
      </w:r>
      <w:r>
        <w:rPr>
          <w:color w:val="666666"/>
        </w:rPr>
        <w:t>personale</w:t>
      </w:r>
      <w:r>
        <w:rPr>
          <w:color w:val="666666"/>
          <w:spacing w:val="-8"/>
        </w:rPr>
        <w:t> </w:t>
      </w:r>
      <w:r>
        <w:rPr>
          <w:color w:val="666666"/>
        </w:rPr>
        <w:t>accertava</w:t>
      </w:r>
      <w:r>
        <w:rPr>
          <w:color w:val="666666"/>
          <w:spacing w:val="-18"/>
        </w:rPr>
        <w:t> </w:t>
      </w:r>
      <w:r>
        <w:rPr>
          <w:color w:val="666666"/>
        </w:rPr>
        <w:t>che</w:t>
      </w:r>
      <w:r>
        <w:rPr>
          <w:color w:val="666666"/>
          <w:spacing w:val="-16"/>
        </w:rPr>
        <w:t> </w:t>
      </w:r>
      <w:r>
        <w:rPr>
          <w:color w:val="666666"/>
        </w:rPr>
        <w:t>Gustavo</w:t>
      </w:r>
      <w:r>
        <w:rPr>
          <w:color w:val="666666"/>
          <w:spacing w:val="-14"/>
        </w:rPr>
        <w:t> </w:t>
      </w:r>
      <w:r>
        <w:rPr>
          <w:color w:val="666666"/>
        </w:rPr>
        <w:t>si</w:t>
      </w:r>
      <w:r>
        <w:rPr>
          <w:color w:val="666666"/>
          <w:spacing w:val="-13"/>
        </w:rPr>
        <w:t> </w:t>
      </w:r>
      <w:r>
        <w:rPr>
          <w:color w:val="666666"/>
        </w:rPr>
        <w:t>trovava</w:t>
      </w:r>
      <w:r>
        <w:rPr>
          <w:color w:val="666666"/>
          <w:spacing w:val="-12"/>
        </w:rPr>
        <w:t> </w:t>
      </w:r>
      <w:r>
        <w:rPr>
          <w:color w:val="666666"/>
        </w:rPr>
        <w:t>alla</w:t>
      </w:r>
      <w:r>
        <w:rPr>
          <w:color w:val="666666"/>
          <w:spacing w:val="-9"/>
        </w:rPr>
        <w:t> </w:t>
      </w:r>
      <w:r>
        <w:rPr>
          <w:color w:val="666666"/>
        </w:rPr>
        <w:t>guida</w:t>
      </w:r>
      <w:r>
        <w:rPr>
          <w:color w:val="666666"/>
          <w:spacing w:val="-16"/>
        </w:rPr>
        <w:t> </w:t>
      </w:r>
      <w:r>
        <w:rPr>
          <w:color w:val="666666"/>
        </w:rPr>
        <w:t>dell'autovettura,</w:t>
      </w:r>
      <w:r>
        <w:rPr>
          <w:color w:val="666666"/>
          <w:spacing w:val="-23"/>
        </w:rPr>
        <w:t> </w:t>
      </w:r>
      <w:r>
        <w:rPr>
          <w:color w:val="585858"/>
        </w:rPr>
        <w:t>non</w:t>
      </w:r>
      <w:r>
        <w:rPr>
          <w:color w:val="585858"/>
          <w:spacing w:val="-5"/>
        </w:rPr>
        <w:t> </w:t>
      </w:r>
      <w:r>
        <w:rPr>
          <w:color w:val="585858"/>
          <w:position w:val="1"/>
        </w:rPr>
        <w:t>di</w:t>
      </w:r>
      <w:r>
        <w:rPr>
          <w:color w:val="585858"/>
          <w:spacing w:val="9"/>
          <w:position w:val="1"/>
        </w:rPr>
        <w:t> </w:t>
      </w:r>
      <w:r>
        <w:rPr>
          <w:color w:val="585858"/>
          <w:position w:val="1"/>
        </w:rPr>
        <w:t>sua</w:t>
      </w:r>
      <w:r>
        <w:rPr>
          <w:color w:val="585858"/>
          <w:spacing w:val="-11"/>
          <w:position w:val="1"/>
        </w:rPr>
        <w:t> </w:t>
      </w:r>
      <w:r>
        <w:rPr>
          <w:color w:val="585858"/>
          <w:position w:val="1"/>
        </w:rPr>
        <w:t>proprietà, privo di patente </w:t>
      </w:r>
      <w:r>
        <w:rPr>
          <w:color w:val="585858"/>
          <w:spacing w:val="3"/>
          <w:position w:val="1"/>
        </w:rPr>
        <w:t>di </w:t>
      </w:r>
      <w:r>
        <w:rPr>
          <w:color w:val="585858"/>
          <w:position w:val="1"/>
        </w:rPr>
        <w:t>guida e comunque di documenti (perché titolare del </w:t>
      </w:r>
      <w:r>
        <w:rPr>
          <w:color w:val="585858"/>
        </w:rPr>
        <w:t>solo passaporto boliviano nonostante dimorante stabilmente in Italia dal 2001),  e  che presentava  condizioni</w:t>
      </w:r>
      <w:r>
        <w:rPr>
          <w:color w:val="585858"/>
          <w:spacing w:val="-31"/>
        </w:rPr>
        <w:t> </w:t>
      </w:r>
      <w:r>
        <w:rPr>
          <w:color w:val="585858"/>
        </w:rPr>
        <w:t>fisiche</w:t>
      </w:r>
      <w:r>
        <w:rPr>
          <w:color w:val="585858"/>
          <w:spacing w:val="-32"/>
        </w:rPr>
        <w:t> </w:t>
      </w:r>
      <w:r>
        <w:rPr>
          <w:color w:val="585858"/>
        </w:rPr>
        <w:t>tipiche</w:t>
      </w:r>
      <w:r>
        <w:rPr>
          <w:color w:val="585858"/>
          <w:spacing w:val="-29"/>
        </w:rPr>
        <w:t> </w:t>
      </w:r>
      <w:r>
        <w:rPr>
          <w:color w:val="585858"/>
        </w:rPr>
        <w:t>dell'assuntore</w:t>
      </w:r>
      <w:r>
        <w:rPr>
          <w:color w:val="585858"/>
          <w:spacing w:val="-25"/>
        </w:rPr>
        <w:t> </w:t>
      </w:r>
      <w:r>
        <w:rPr>
          <w:color w:val="585858"/>
        </w:rPr>
        <w:t>di</w:t>
      </w:r>
      <w:r>
        <w:rPr>
          <w:color w:val="585858"/>
          <w:spacing w:val="-25"/>
        </w:rPr>
        <w:t> </w:t>
      </w:r>
      <w:r>
        <w:rPr>
          <w:color w:val="585858"/>
        </w:rPr>
        <w:t>alcol,</w:t>
      </w:r>
      <w:r>
        <w:rPr>
          <w:color w:val="585858"/>
          <w:spacing w:val="-29"/>
        </w:rPr>
        <w:t> </w:t>
      </w:r>
      <w:r>
        <w:rPr>
          <w:color w:val="585858"/>
        </w:rPr>
        <w:t>quali</w:t>
      </w:r>
      <w:r>
        <w:rPr>
          <w:color w:val="585858"/>
          <w:spacing w:val="-30"/>
        </w:rPr>
        <w:t> </w:t>
      </w:r>
      <w:r>
        <w:rPr>
          <w:color w:val="585858"/>
        </w:rPr>
        <w:t>alito</w:t>
      </w:r>
      <w:r>
        <w:rPr>
          <w:color w:val="585858"/>
          <w:spacing w:val="-24"/>
        </w:rPr>
        <w:t> </w:t>
      </w:r>
      <w:r>
        <w:rPr>
          <w:color w:val="585858"/>
        </w:rPr>
        <w:t>fortemente</w:t>
      </w:r>
      <w:r>
        <w:rPr>
          <w:color w:val="585858"/>
          <w:spacing w:val="-17"/>
        </w:rPr>
        <w:t> </w:t>
      </w:r>
      <w:r>
        <w:rPr>
          <w:color w:val="585858"/>
        </w:rPr>
        <w:t>vinoso,</w:t>
      </w:r>
      <w:r>
        <w:rPr>
          <w:color w:val="585858"/>
          <w:spacing w:val="-19"/>
        </w:rPr>
        <w:t> </w:t>
      </w:r>
      <w:r>
        <w:rPr>
          <w:color w:val="585858"/>
        </w:rPr>
        <w:t>occhi</w:t>
      </w:r>
      <w:r>
        <w:rPr>
          <w:color w:val="585858"/>
          <w:spacing w:val="-25"/>
        </w:rPr>
        <w:t> </w:t>
      </w:r>
      <w:r>
        <w:rPr>
          <w:color w:val="585858"/>
        </w:rPr>
        <w:t>lucidi</w:t>
      </w:r>
      <w:r>
        <w:rPr>
          <w:color w:val="585858"/>
          <w:spacing w:val="-10"/>
        </w:rPr>
        <w:t> </w:t>
      </w:r>
      <w:r>
        <w:rPr>
          <w:color w:val="585858"/>
          <w:spacing w:val="3"/>
        </w:rPr>
        <w:t>con </w:t>
      </w:r>
      <w:r>
        <w:rPr>
          <w:color w:val="585858"/>
        </w:rPr>
        <w:t>difficoltà</w:t>
      </w:r>
      <w:r>
        <w:rPr>
          <w:color w:val="585858"/>
          <w:spacing w:val="-15"/>
        </w:rPr>
        <w:t> </w:t>
      </w:r>
      <w:r>
        <w:rPr>
          <w:color w:val="585858"/>
        </w:rPr>
        <w:t>a</w:t>
      </w:r>
      <w:r>
        <w:rPr>
          <w:color w:val="585858"/>
          <w:spacing w:val="-8"/>
        </w:rPr>
        <w:t> </w:t>
      </w:r>
      <w:r>
        <w:rPr>
          <w:color w:val="585858"/>
        </w:rPr>
        <w:t>mantenere</w:t>
      </w:r>
      <w:r>
        <w:rPr>
          <w:color w:val="585858"/>
          <w:spacing w:val="-4"/>
        </w:rPr>
        <w:t> </w:t>
      </w:r>
      <w:r>
        <w:rPr>
          <w:color w:val="585858"/>
        </w:rPr>
        <w:t>lo</w:t>
      </w:r>
      <w:r>
        <w:rPr>
          <w:color w:val="585858"/>
          <w:spacing w:val="-11"/>
        </w:rPr>
        <w:t> </w:t>
      </w:r>
      <w:r>
        <w:rPr>
          <w:color w:val="585858"/>
        </w:rPr>
        <w:t>sguardo</w:t>
      </w:r>
      <w:r>
        <w:rPr>
          <w:color w:val="585858"/>
          <w:spacing w:val="-14"/>
        </w:rPr>
        <w:t> </w:t>
      </w:r>
      <w:r>
        <w:rPr>
          <w:color w:val="585858"/>
        </w:rPr>
        <w:t>fisso,</w:t>
      </w:r>
      <w:r>
        <w:rPr>
          <w:color w:val="585858"/>
          <w:spacing w:val="-14"/>
        </w:rPr>
        <w:t> </w:t>
      </w:r>
      <w:r>
        <w:rPr>
          <w:color w:val="585858"/>
        </w:rPr>
        <w:t>difficoltà</w:t>
      </w:r>
      <w:r>
        <w:rPr>
          <w:color w:val="585858"/>
          <w:spacing w:val="-11"/>
        </w:rPr>
        <w:t> </w:t>
      </w:r>
      <w:r>
        <w:rPr>
          <w:color w:val="585858"/>
        </w:rPr>
        <w:t>verbali</w:t>
      </w:r>
      <w:r>
        <w:rPr>
          <w:color w:val="585858"/>
          <w:spacing w:val="-5"/>
        </w:rPr>
        <w:t> </w:t>
      </w:r>
      <w:r>
        <w:rPr>
          <w:color w:val="585858"/>
        </w:rPr>
        <w:t>non</w:t>
      </w:r>
      <w:r>
        <w:rPr>
          <w:color w:val="585858"/>
          <w:spacing w:val="-7"/>
        </w:rPr>
        <w:t> </w:t>
      </w:r>
      <w:r>
        <w:rPr>
          <w:color w:val="585858"/>
        </w:rPr>
        <w:t>riconducibili</w:t>
      </w:r>
      <w:r>
        <w:rPr>
          <w:color w:val="585858"/>
          <w:spacing w:val="-13"/>
        </w:rPr>
        <w:t> </w:t>
      </w:r>
      <w:r>
        <w:rPr>
          <w:color w:val="585858"/>
        </w:rPr>
        <w:t>alla</w:t>
      </w:r>
      <w:r>
        <w:rPr>
          <w:color w:val="585858"/>
          <w:spacing w:val="-9"/>
        </w:rPr>
        <w:t> </w:t>
      </w:r>
      <w:r>
        <w:rPr>
          <w:color w:val="585858"/>
        </w:rPr>
        <w:t>sola</w:t>
      </w:r>
      <w:r>
        <w:rPr>
          <w:color w:val="585858"/>
          <w:spacing w:val="-23"/>
        </w:rPr>
        <w:t> </w:t>
      </w:r>
      <w:r>
        <w:rPr>
          <w:color w:val="585858"/>
        </w:rPr>
        <w:t>non</w:t>
      </w:r>
      <w:r>
        <w:rPr>
          <w:color w:val="585858"/>
          <w:spacing w:val="-24"/>
        </w:rPr>
        <w:t> </w:t>
      </w:r>
      <w:r>
        <w:rPr>
          <w:color w:val="585858"/>
        </w:rPr>
        <w:t>piena padronanza della lingua</w:t>
      </w:r>
      <w:r>
        <w:rPr>
          <w:color w:val="585858"/>
          <w:spacing w:val="-30"/>
        </w:rPr>
        <w:t> </w:t>
      </w:r>
      <w:r>
        <w:rPr>
          <w:color w:val="585858"/>
        </w:rPr>
        <w:t>italiana;</w:t>
      </w:r>
    </w:p>
    <w:p>
      <w:pPr>
        <w:pStyle w:val="BodyText"/>
        <w:spacing w:line="284" w:lineRule="exact"/>
        <w:ind w:left="658"/>
      </w:pPr>
      <w:r>
        <w:rPr>
          <w:color w:val="484848"/>
        </w:rPr>
        <w:t>l'imputato non veniva sottoposto ad alcol test in quanto opponeva un espresso rifiuto.</w:t>
      </w:r>
    </w:p>
    <w:p>
      <w:pPr>
        <w:pStyle w:val="BodyText"/>
        <w:spacing w:line="230" w:lineRule="auto" w:before="282"/>
        <w:ind w:left="292" w:right="232" w:firstLine="16"/>
        <w:jc w:val="both"/>
      </w:pPr>
      <w:r>
        <w:rPr>
          <w:color w:val="4A4A4A"/>
          <w:spacing w:val="-1"/>
          <w:w w:val="95"/>
        </w:rPr>
        <w:t>Pertanto</w:t>
      </w:r>
      <w:r>
        <w:rPr>
          <w:color w:val="4A4A4A"/>
          <w:w w:val="95"/>
        </w:rPr>
        <w:t>,</w:t>
      </w:r>
      <w:r>
        <w:rPr>
          <w:color w:val="4A4A4A"/>
        </w:rPr>
        <w:t> </w:t>
      </w:r>
      <w:r>
        <w:rPr>
          <w:color w:val="4A4A4A"/>
          <w:spacing w:val="-8"/>
        </w:rPr>
        <w:t> </w:t>
      </w:r>
      <w:r>
        <w:rPr>
          <w:color w:val="4A4A4A"/>
          <w:spacing w:val="2"/>
          <w:w w:val="96"/>
        </w:rPr>
        <w:t>s</w:t>
      </w:r>
      <w:r>
        <w:rPr>
          <w:color w:val="4A4A4A"/>
          <w:w w:val="96"/>
        </w:rPr>
        <w:t>i</w:t>
      </w:r>
      <w:r>
        <w:rPr>
          <w:color w:val="4A4A4A"/>
        </w:rPr>
        <w:t> </w:t>
      </w:r>
      <w:r>
        <w:rPr>
          <w:color w:val="4A4A4A"/>
          <w:spacing w:val="-15"/>
        </w:rPr>
        <w:t> </w:t>
      </w:r>
      <w:r>
        <w:rPr>
          <w:color w:val="4A4A4A"/>
          <w:spacing w:val="1"/>
          <w:w w:val="95"/>
        </w:rPr>
        <w:t>configur</w:t>
      </w:r>
      <w:r>
        <w:rPr>
          <w:color w:val="4A4A4A"/>
          <w:w w:val="95"/>
        </w:rPr>
        <w:t>a</w:t>
      </w:r>
      <w:r>
        <w:rPr>
          <w:color w:val="4A4A4A"/>
        </w:rPr>
        <w:t> </w:t>
      </w:r>
      <w:r>
        <w:rPr>
          <w:color w:val="4A4A4A"/>
          <w:spacing w:val="-10"/>
        </w:rPr>
        <w:t> </w:t>
      </w:r>
      <w:r>
        <w:rPr>
          <w:color w:val="4A4A4A"/>
          <w:w w:val="101"/>
        </w:rPr>
        <w:t>l'ipotesi</w:t>
      </w:r>
      <w:r>
        <w:rPr>
          <w:color w:val="4A4A4A"/>
        </w:rPr>
        <w:t> </w:t>
      </w:r>
      <w:r>
        <w:rPr>
          <w:color w:val="4A4A4A"/>
          <w:spacing w:val="-15"/>
        </w:rPr>
        <w:t> </w:t>
      </w:r>
      <w:r>
        <w:rPr>
          <w:color w:val="4A4A4A"/>
          <w:spacing w:val="-1"/>
          <w:w w:val="96"/>
        </w:rPr>
        <w:t>delittuos</w:t>
      </w:r>
      <w:r>
        <w:rPr>
          <w:color w:val="4A4A4A"/>
          <w:w w:val="96"/>
        </w:rPr>
        <w:t>a</w:t>
      </w:r>
      <w:r>
        <w:rPr>
          <w:color w:val="4A4A4A"/>
        </w:rPr>
        <w:t> </w:t>
      </w:r>
      <w:r>
        <w:rPr>
          <w:color w:val="4A4A4A"/>
          <w:spacing w:val="-18"/>
        </w:rPr>
        <w:t> </w:t>
      </w:r>
      <w:r>
        <w:rPr>
          <w:color w:val="4A4A4A"/>
          <w:w w:val="96"/>
        </w:rPr>
        <w:t>di</w:t>
      </w:r>
      <w:r>
        <w:rPr>
          <w:color w:val="4A4A4A"/>
        </w:rPr>
        <w:t> </w:t>
      </w:r>
      <w:r>
        <w:rPr>
          <w:color w:val="4A4A4A"/>
          <w:spacing w:val="-20"/>
        </w:rPr>
        <w:t> </w:t>
      </w:r>
      <w:r>
        <w:rPr>
          <w:color w:val="4A4A4A"/>
          <w:w w:val="96"/>
        </w:rPr>
        <w:t>cui</w:t>
      </w:r>
      <w:r>
        <w:rPr>
          <w:color w:val="4A4A4A"/>
        </w:rPr>
        <w:t> </w:t>
      </w:r>
      <w:r>
        <w:rPr>
          <w:color w:val="4A4A4A"/>
          <w:spacing w:val="-18"/>
        </w:rPr>
        <w:t> </w:t>
      </w:r>
      <w:r>
        <w:rPr>
          <w:color w:val="4A4A4A"/>
          <w:w w:val="102"/>
        </w:rPr>
        <w:t>all'art.</w:t>
      </w:r>
      <w:r>
        <w:rPr>
          <w:color w:val="4A4A4A"/>
        </w:rPr>
        <w:t> </w:t>
      </w:r>
      <w:r>
        <w:rPr>
          <w:color w:val="4A4A4A"/>
          <w:spacing w:val="-12"/>
        </w:rPr>
        <w:t> </w:t>
      </w:r>
      <w:r>
        <w:rPr>
          <w:color w:val="4A4A4A"/>
          <w:spacing w:val="-2"/>
          <w:w w:val="94"/>
        </w:rPr>
        <w:t>18</w:t>
      </w:r>
      <w:r>
        <w:rPr>
          <w:color w:val="4A4A4A"/>
          <w:w w:val="94"/>
        </w:rPr>
        <w:t>6</w:t>
      </w:r>
      <w:r>
        <w:rPr>
          <w:color w:val="4A4A4A"/>
        </w:rPr>
        <w:t> </w:t>
      </w:r>
      <w:r>
        <w:rPr>
          <w:color w:val="4A4A4A"/>
          <w:spacing w:val="-10"/>
        </w:rPr>
        <w:t> </w:t>
      </w:r>
      <w:r>
        <w:rPr>
          <w:color w:val="4A4A4A"/>
          <w:w w:val="96"/>
        </w:rPr>
        <w:t>comma</w:t>
      </w:r>
      <w:r>
        <w:rPr>
          <w:color w:val="4A4A4A"/>
        </w:rPr>
        <w:t> </w:t>
      </w:r>
      <w:r>
        <w:rPr>
          <w:color w:val="4A4A4A"/>
          <w:spacing w:val="-18"/>
        </w:rPr>
        <w:t> </w:t>
      </w:r>
      <w:r>
        <w:rPr>
          <w:color w:val="4A4A4A"/>
          <w:w w:val="97"/>
        </w:rPr>
        <w:t>7</w:t>
      </w:r>
      <w:r>
        <w:rPr>
          <w:color w:val="4A4A4A"/>
        </w:rPr>
        <w:t> </w:t>
      </w:r>
      <w:r>
        <w:rPr>
          <w:color w:val="4A4A4A"/>
          <w:spacing w:val="-9"/>
        </w:rPr>
        <w:t> </w:t>
      </w:r>
      <w:r>
        <w:rPr>
          <w:color w:val="4A4A4A"/>
          <w:spacing w:val="2"/>
          <w:w w:val="93"/>
        </w:rPr>
        <w:t>(i</w:t>
      </w:r>
      <w:r>
        <w:rPr>
          <w:color w:val="4A4A4A"/>
          <w:w w:val="93"/>
        </w:rPr>
        <w:t>n</w:t>
      </w:r>
      <w:r>
        <w:rPr>
          <w:color w:val="4A4A4A"/>
        </w:rPr>
        <w:t> </w:t>
      </w:r>
      <w:r>
        <w:rPr>
          <w:color w:val="4A4A4A"/>
          <w:spacing w:val="-14"/>
        </w:rPr>
        <w:t> </w:t>
      </w:r>
      <w:r>
        <w:rPr>
          <w:color w:val="4A4A4A"/>
          <w:w w:val="95"/>
        </w:rPr>
        <w:t>relazione</w:t>
      </w:r>
      <w:r>
        <w:rPr>
          <w:color w:val="4A4A4A"/>
        </w:rPr>
        <w:t> </w:t>
      </w:r>
      <w:r>
        <w:rPr>
          <w:color w:val="4A4A4A"/>
          <w:spacing w:val="-15"/>
        </w:rPr>
        <w:t> </w:t>
      </w:r>
      <w:r>
        <w:rPr>
          <w:color w:val="4A4A4A"/>
          <w:spacing w:val="1"/>
          <w:w w:val="108"/>
        </w:rPr>
        <w:t>all</w:t>
      </w:r>
      <w:r>
        <w:rPr>
          <w:color w:val="4A4A4A"/>
          <w:spacing w:val="2"/>
          <w:w w:val="108"/>
        </w:rPr>
        <w:t>'</w:t>
      </w:r>
      <w:r>
        <w:rPr>
          <w:rFonts w:ascii="Arial"/>
          <w:color w:val="4A4A4A"/>
          <w:w w:val="133"/>
          <w:sz w:val="16"/>
        </w:rPr>
        <w:t>ar</w:t>
      </w:r>
      <w:r>
        <w:rPr>
          <w:rFonts w:ascii="Arial"/>
          <w:color w:val="4A4A4A"/>
          <w:spacing w:val="12"/>
          <w:w w:val="133"/>
          <w:sz w:val="16"/>
        </w:rPr>
        <w:t>t</w:t>
      </w:r>
      <w:r>
        <w:rPr>
          <w:color w:val="4A4A4A"/>
          <w:w w:val="54"/>
        </w:rPr>
        <w:t>.</w:t>
      </w:r>
      <w:r>
        <w:rPr>
          <w:color w:val="4A4A4A"/>
        </w:rPr>
        <w:t> </w:t>
      </w:r>
      <w:r>
        <w:rPr>
          <w:color w:val="4A4A4A"/>
          <w:spacing w:val="-2"/>
        </w:rPr>
        <w:t> </w:t>
      </w:r>
      <w:r>
        <w:rPr>
          <w:color w:val="4A4A4A"/>
          <w:spacing w:val="1"/>
          <w:w w:val="94"/>
        </w:rPr>
        <w:t>186 </w:t>
      </w:r>
      <w:r>
        <w:rPr>
          <w:color w:val="4A4A4A"/>
        </w:rPr>
        <w:t>comma</w:t>
      </w:r>
      <w:r>
        <w:rPr>
          <w:color w:val="4A4A4A"/>
          <w:spacing w:val="-26"/>
        </w:rPr>
        <w:t> </w:t>
      </w:r>
      <w:r>
        <w:rPr>
          <w:color w:val="4A4A4A"/>
        </w:rPr>
        <w:t>II</w:t>
      </w:r>
      <w:r>
        <w:rPr>
          <w:color w:val="4A4A4A"/>
          <w:spacing w:val="-25"/>
        </w:rPr>
        <w:t> </w:t>
      </w:r>
      <w:r>
        <w:rPr>
          <w:color w:val="4A4A4A"/>
        </w:rPr>
        <w:t>lett.</w:t>
      </w:r>
      <w:r>
        <w:rPr>
          <w:color w:val="4A4A4A"/>
          <w:spacing w:val="-21"/>
        </w:rPr>
        <w:t> </w:t>
      </w:r>
      <w:r>
        <w:rPr>
          <w:color w:val="4A4A4A"/>
        </w:rPr>
        <w:t>C)</w:t>
      </w:r>
      <w:r>
        <w:rPr>
          <w:color w:val="4A4A4A"/>
          <w:spacing w:val="-22"/>
        </w:rPr>
        <w:t> </w:t>
      </w:r>
      <w:r>
        <w:rPr>
          <w:color w:val="4A4A4A"/>
        </w:rPr>
        <w:t>D.L.vo</w:t>
      </w:r>
      <w:r>
        <w:rPr>
          <w:color w:val="4A4A4A"/>
          <w:spacing w:val="-20"/>
        </w:rPr>
        <w:t> </w:t>
      </w:r>
      <w:r>
        <w:rPr>
          <w:color w:val="4A4A4A"/>
          <w:spacing w:val="-3"/>
        </w:rPr>
        <w:t>n.</w:t>
      </w:r>
      <w:r>
        <w:rPr>
          <w:color w:val="4A4A4A"/>
          <w:spacing w:val="-19"/>
        </w:rPr>
        <w:t> </w:t>
      </w:r>
      <w:r>
        <w:rPr>
          <w:color w:val="4A4A4A"/>
        </w:rPr>
        <w:t>285/1992,</w:t>
      </w:r>
      <w:r>
        <w:rPr>
          <w:color w:val="4A4A4A"/>
          <w:spacing w:val="-24"/>
        </w:rPr>
        <w:t> </w:t>
      </w:r>
      <w:r>
        <w:rPr>
          <w:color w:val="4A4A4A"/>
        </w:rPr>
        <w:t>avendo</w:t>
      </w:r>
      <w:r>
        <w:rPr>
          <w:color w:val="4A4A4A"/>
          <w:spacing w:val="-27"/>
        </w:rPr>
        <w:t> </w:t>
      </w:r>
      <w:r>
        <w:rPr>
          <w:color w:val="4A4A4A"/>
        </w:rPr>
        <w:t>gli</w:t>
      </w:r>
      <w:r>
        <w:rPr>
          <w:color w:val="4A4A4A"/>
          <w:spacing w:val="-27"/>
        </w:rPr>
        <w:t> </w:t>
      </w:r>
      <w:r>
        <w:rPr>
          <w:color w:val="4A4A4A"/>
        </w:rPr>
        <w:t>accertatori</w:t>
      </w:r>
      <w:r>
        <w:rPr>
          <w:color w:val="4A4A4A"/>
          <w:spacing w:val="-30"/>
        </w:rPr>
        <w:t> </w:t>
      </w:r>
      <w:r>
        <w:rPr>
          <w:color w:val="4A4A4A"/>
        </w:rPr>
        <w:t>dato</w:t>
      </w:r>
      <w:r>
        <w:rPr>
          <w:color w:val="4A4A4A"/>
          <w:spacing w:val="-22"/>
        </w:rPr>
        <w:t> </w:t>
      </w:r>
      <w:r>
        <w:rPr>
          <w:color w:val="4A4A4A"/>
        </w:rPr>
        <w:t>ampio</w:t>
      </w:r>
      <w:r>
        <w:rPr>
          <w:color w:val="4A4A4A"/>
          <w:spacing w:val="-24"/>
        </w:rPr>
        <w:t> </w:t>
      </w:r>
      <w:r>
        <w:rPr>
          <w:color w:val="4A4A4A"/>
        </w:rPr>
        <w:t>conto</w:t>
      </w:r>
      <w:r>
        <w:rPr>
          <w:color w:val="4A4A4A"/>
          <w:spacing w:val="-22"/>
        </w:rPr>
        <w:t> </w:t>
      </w:r>
      <w:r>
        <w:rPr>
          <w:color w:val="4A4A4A"/>
        </w:rPr>
        <w:t>nella</w:t>
      </w:r>
      <w:r>
        <w:rPr>
          <w:color w:val="4A4A4A"/>
          <w:spacing w:val="-28"/>
        </w:rPr>
        <w:t> </w:t>
      </w:r>
      <w:r>
        <w:rPr>
          <w:color w:val="4A4A4A"/>
        </w:rPr>
        <w:t>verbalizzazione contenuta negli atti acquisiti del comportamento ripetutamente oppositivo dell'imputato, dunque pienamente</w:t>
      </w:r>
      <w:r>
        <w:rPr>
          <w:color w:val="4A4A4A"/>
          <w:spacing w:val="-1"/>
        </w:rPr>
        <w:t> </w:t>
      </w:r>
      <w:r>
        <w:rPr>
          <w:color w:val="4A4A4A"/>
        </w:rPr>
        <w:t>consapevole</w:t>
      </w:r>
      <w:r>
        <w:rPr>
          <w:color w:val="4A4A4A"/>
          <w:spacing w:val="-12"/>
        </w:rPr>
        <w:t> </w:t>
      </w:r>
      <w:r>
        <w:rPr>
          <w:color w:val="4A4A4A"/>
        </w:rPr>
        <w:t>delle</w:t>
      </w:r>
      <w:r>
        <w:rPr>
          <w:color w:val="4A4A4A"/>
          <w:spacing w:val="-9"/>
        </w:rPr>
        <w:t> </w:t>
      </w:r>
      <w:r>
        <w:rPr>
          <w:color w:val="4A4A4A"/>
        </w:rPr>
        <w:t>richieste</w:t>
      </w:r>
      <w:r>
        <w:rPr>
          <w:color w:val="4A4A4A"/>
          <w:spacing w:val="-5"/>
        </w:rPr>
        <w:t> </w:t>
      </w:r>
      <w:r>
        <w:rPr>
          <w:color w:val="4A4A4A"/>
        </w:rPr>
        <w:t>a</w:t>
      </w:r>
      <w:r>
        <w:rPr>
          <w:color w:val="4A4A4A"/>
          <w:spacing w:val="-7"/>
        </w:rPr>
        <w:t> </w:t>
      </w:r>
      <w:r>
        <w:rPr>
          <w:color w:val="4A4A4A"/>
          <w:spacing w:val="-4"/>
        </w:rPr>
        <w:t>lui</w:t>
      </w:r>
      <w:r>
        <w:rPr>
          <w:color w:val="4A4A4A"/>
          <w:spacing w:val="-5"/>
        </w:rPr>
        <w:t> </w:t>
      </w:r>
      <w:r>
        <w:rPr>
          <w:color w:val="4A4A4A"/>
        </w:rPr>
        <w:t>rivolte,</w:t>
      </w:r>
      <w:r>
        <w:rPr>
          <w:color w:val="4A4A4A"/>
          <w:spacing w:val="-3"/>
        </w:rPr>
        <w:t> </w:t>
      </w:r>
      <w:r>
        <w:rPr>
          <w:color w:val="4A4A4A"/>
        </w:rPr>
        <w:t>del</w:t>
      </w:r>
      <w:r>
        <w:rPr>
          <w:color w:val="4A4A4A"/>
          <w:spacing w:val="-5"/>
        </w:rPr>
        <w:t> </w:t>
      </w:r>
      <w:r>
        <w:rPr>
          <w:color w:val="4A4A4A"/>
        </w:rPr>
        <w:t>tutto</w:t>
      </w:r>
      <w:r>
        <w:rPr>
          <w:color w:val="4A4A4A"/>
          <w:spacing w:val="-11"/>
        </w:rPr>
        <w:t> </w:t>
      </w:r>
      <w:r>
        <w:rPr>
          <w:color w:val="4A4A4A"/>
        </w:rPr>
        <w:t>disattese.</w:t>
      </w:r>
    </w:p>
    <w:p>
      <w:pPr>
        <w:pStyle w:val="BodyText"/>
        <w:spacing w:line="230" w:lineRule="auto" w:before="279"/>
        <w:ind w:left="294" w:firstLine="12"/>
      </w:pPr>
      <w:r>
        <w:rPr>
          <w:color w:val="4E4E4E"/>
        </w:rPr>
        <w:t>Tenuto conto dei criteri di cui all'art. 133 c.p., </w:t>
      </w:r>
      <w:r>
        <w:rPr>
          <w:color w:val="4E4E4E"/>
          <w:spacing w:val="-4"/>
        </w:rPr>
        <w:t>si </w:t>
      </w:r>
      <w:r>
        <w:rPr>
          <w:color w:val="4E4E4E"/>
        </w:rPr>
        <w:t>ritiene </w:t>
      </w:r>
      <w:r>
        <w:rPr>
          <w:color w:val="4E4E4E"/>
          <w:spacing w:val="-4"/>
        </w:rPr>
        <w:t>di </w:t>
      </w:r>
      <w:r>
        <w:rPr>
          <w:color w:val="4E4E4E"/>
        </w:rPr>
        <w:t>determinare </w:t>
      </w:r>
      <w:r>
        <w:rPr>
          <w:color w:val="4E4E4E"/>
          <w:spacing w:val="3"/>
        </w:rPr>
        <w:t>la </w:t>
      </w:r>
      <w:r>
        <w:rPr>
          <w:color w:val="4E4E4E"/>
        </w:rPr>
        <w:t>pena come segue: l'imputato,</w:t>
      </w:r>
      <w:r>
        <w:rPr>
          <w:color w:val="4E4E4E"/>
          <w:spacing w:val="-22"/>
        </w:rPr>
        <w:t> </w:t>
      </w:r>
      <w:r>
        <w:rPr>
          <w:color w:val="4E4E4E"/>
        </w:rPr>
        <w:t>mediante</w:t>
      </w:r>
      <w:r>
        <w:rPr>
          <w:color w:val="4E4E4E"/>
          <w:spacing w:val="-24"/>
        </w:rPr>
        <w:t> </w:t>
      </w:r>
      <w:r>
        <w:rPr>
          <w:color w:val="4E4E4E"/>
        </w:rPr>
        <w:t>il</w:t>
      </w:r>
      <w:r>
        <w:rPr>
          <w:color w:val="4E4E4E"/>
          <w:spacing w:val="-17"/>
        </w:rPr>
        <w:t> </w:t>
      </w:r>
      <w:r>
        <w:rPr>
          <w:color w:val="4E4E4E"/>
        </w:rPr>
        <w:t>suo</w:t>
      </w:r>
      <w:r>
        <w:rPr>
          <w:color w:val="4E4E4E"/>
          <w:spacing w:val="-22"/>
        </w:rPr>
        <w:t> </w:t>
      </w:r>
      <w:r>
        <w:rPr>
          <w:color w:val="4E4E4E"/>
        </w:rPr>
        <w:t>difensore,</w:t>
      </w:r>
      <w:r>
        <w:rPr>
          <w:color w:val="4E4E4E"/>
          <w:spacing w:val="-22"/>
        </w:rPr>
        <w:t> </w:t>
      </w:r>
      <w:r>
        <w:rPr>
          <w:color w:val="4E4E4E"/>
          <w:spacing w:val="3"/>
        </w:rPr>
        <w:t>ha</w:t>
      </w:r>
      <w:r>
        <w:rPr>
          <w:color w:val="4E4E4E"/>
          <w:spacing w:val="-27"/>
        </w:rPr>
        <w:t> </w:t>
      </w:r>
      <w:r>
        <w:rPr>
          <w:color w:val="4E4E4E"/>
        </w:rPr>
        <w:t>prestato</w:t>
      </w:r>
      <w:r>
        <w:rPr>
          <w:color w:val="4E4E4E"/>
          <w:spacing w:val="-20"/>
        </w:rPr>
        <w:t> </w:t>
      </w:r>
      <w:r>
        <w:rPr>
          <w:color w:val="4E4E4E"/>
        </w:rPr>
        <w:t>il</w:t>
      </w:r>
      <w:r>
        <w:rPr>
          <w:color w:val="4E4E4E"/>
          <w:spacing w:val="-22"/>
        </w:rPr>
        <w:t> </w:t>
      </w:r>
      <w:r>
        <w:rPr>
          <w:color w:val="4E4E4E"/>
        </w:rPr>
        <w:t>consenso</w:t>
      </w:r>
      <w:r>
        <w:rPr>
          <w:color w:val="4E4E4E"/>
          <w:spacing w:val="-24"/>
        </w:rPr>
        <w:t> </w:t>
      </w:r>
      <w:r>
        <w:rPr>
          <w:color w:val="4E4E4E"/>
        </w:rPr>
        <w:t>all'acquisizione</w:t>
      </w:r>
      <w:r>
        <w:rPr>
          <w:color w:val="4E4E4E"/>
          <w:spacing w:val="-24"/>
        </w:rPr>
        <w:t> </w:t>
      </w:r>
      <w:r>
        <w:rPr>
          <w:color w:val="4E4E4E"/>
        </w:rPr>
        <w:t>degli</w:t>
      </w:r>
      <w:r>
        <w:rPr>
          <w:color w:val="4E4E4E"/>
          <w:spacing w:val="-17"/>
        </w:rPr>
        <w:t> </w:t>
      </w:r>
      <w:r>
        <w:rPr>
          <w:color w:val="4E4E4E"/>
        </w:rPr>
        <w:t>atti</w:t>
      </w:r>
      <w:r>
        <w:rPr>
          <w:color w:val="4E4E4E"/>
          <w:spacing w:val="-22"/>
        </w:rPr>
        <w:t> </w:t>
      </w:r>
      <w:r>
        <w:rPr>
          <w:color w:val="4E4E4E"/>
          <w:spacing w:val="-4"/>
        </w:rPr>
        <w:t>di</w:t>
      </w:r>
      <w:r>
        <w:rPr>
          <w:color w:val="4E4E4E"/>
          <w:spacing w:val="-14"/>
        </w:rPr>
        <w:t> </w:t>
      </w:r>
      <w:r>
        <w:rPr>
          <w:color w:val="4E4E4E"/>
        </w:rPr>
        <w:t>indagine</w:t>
      </w:r>
      <w:r>
        <w:rPr>
          <w:color w:val="4E4E4E"/>
          <w:spacing w:val="-12"/>
        </w:rPr>
        <w:t> </w:t>
      </w:r>
      <w:r>
        <w:rPr>
          <w:color w:val="4E4E4E"/>
        </w:rPr>
        <w:t>e </w:t>
      </w:r>
      <w:r>
        <w:rPr>
          <w:color w:val="606060"/>
        </w:rPr>
        <w:t>con</w:t>
      </w:r>
      <w:r>
        <w:rPr>
          <w:color w:val="606060"/>
          <w:spacing w:val="-19"/>
        </w:rPr>
        <w:t> </w:t>
      </w:r>
      <w:r>
        <w:rPr>
          <w:color w:val="606060"/>
          <w:spacing w:val="-3"/>
        </w:rPr>
        <w:t>ciò</w:t>
      </w:r>
      <w:r>
        <w:rPr>
          <w:color w:val="606060"/>
          <w:spacing w:val="-15"/>
        </w:rPr>
        <w:t> </w:t>
      </w:r>
      <w:r>
        <w:rPr>
          <w:color w:val="606060"/>
        </w:rPr>
        <w:t>ha</w:t>
      </w:r>
      <w:r>
        <w:rPr>
          <w:color w:val="606060"/>
          <w:spacing w:val="-25"/>
        </w:rPr>
        <w:t> </w:t>
      </w:r>
      <w:r>
        <w:rPr>
          <w:color w:val="606060"/>
        </w:rPr>
        <w:t>collaborato</w:t>
      </w:r>
      <w:r>
        <w:rPr>
          <w:color w:val="606060"/>
          <w:spacing w:val="-23"/>
        </w:rPr>
        <w:t> </w:t>
      </w:r>
      <w:r>
        <w:rPr>
          <w:color w:val="606060"/>
          <w:spacing w:val="2"/>
        </w:rPr>
        <w:t>ad</w:t>
      </w:r>
      <w:r>
        <w:rPr>
          <w:color w:val="606060"/>
          <w:spacing w:val="-14"/>
        </w:rPr>
        <w:t> </w:t>
      </w:r>
      <w:r>
        <w:rPr>
          <w:color w:val="606060"/>
        </w:rPr>
        <w:t>una</w:t>
      </w:r>
      <w:r>
        <w:rPr>
          <w:color w:val="606060"/>
          <w:spacing w:val="-14"/>
        </w:rPr>
        <w:t> </w:t>
      </w:r>
      <w:r>
        <w:rPr>
          <w:color w:val="606060"/>
        </w:rPr>
        <w:t>rapida</w:t>
      </w:r>
      <w:r>
        <w:rPr>
          <w:color w:val="606060"/>
          <w:spacing w:val="-21"/>
        </w:rPr>
        <w:t> </w:t>
      </w:r>
      <w:r>
        <w:rPr>
          <w:color w:val="606060"/>
        </w:rPr>
        <w:t>definizione</w:t>
      </w:r>
      <w:r>
        <w:rPr>
          <w:color w:val="606060"/>
          <w:spacing w:val="-20"/>
        </w:rPr>
        <w:t> </w:t>
      </w:r>
      <w:r>
        <w:rPr>
          <w:color w:val="606060"/>
        </w:rPr>
        <w:t>del</w:t>
      </w:r>
      <w:r>
        <w:rPr>
          <w:color w:val="606060"/>
          <w:spacing w:val="-11"/>
        </w:rPr>
        <w:t> </w:t>
      </w:r>
      <w:r>
        <w:rPr>
          <w:color w:val="606060"/>
        </w:rPr>
        <w:t>procedimento;</w:t>
      </w:r>
      <w:r>
        <w:rPr>
          <w:color w:val="606060"/>
          <w:spacing w:val="-11"/>
        </w:rPr>
        <w:t> </w:t>
      </w:r>
      <w:r>
        <w:rPr>
          <w:color w:val="606060"/>
        </w:rPr>
        <w:t>sì</w:t>
      </w:r>
      <w:r>
        <w:rPr>
          <w:color w:val="606060"/>
          <w:spacing w:val="-11"/>
        </w:rPr>
        <w:t> </w:t>
      </w:r>
      <w:r>
        <w:rPr>
          <w:color w:val="606060"/>
        </w:rPr>
        <w:t>ritiene.</w:t>
      </w:r>
      <w:r>
        <w:rPr>
          <w:color w:val="606060"/>
          <w:spacing w:val="-10"/>
        </w:rPr>
        <w:t> </w:t>
      </w:r>
      <w:r>
        <w:rPr>
          <w:color w:val="606060"/>
        </w:rPr>
        <w:t>pertanto,</w:t>
      </w:r>
      <w:r>
        <w:rPr>
          <w:color w:val="606060"/>
          <w:spacing w:val="-12"/>
        </w:rPr>
        <w:t> </w:t>
      </w:r>
      <w:r>
        <w:rPr>
          <w:color w:val="606060"/>
        </w:rPr>
        <w:t>che</w:t>
      </w:r>
      <w:r>
        <w:rPr>
          <w:color w:val="606060"/>
          <w:spacing w:val="-21"/>
        </w:rPr>
        <w:t> </w:t>
      </w:r>
      <w:r>
        <w:rPr>
          <w:color w:val="606060"/>
        </w:rPr>
        <w:t>possano </w:t>
      </w:r>
      <w:r>
        <w:rPr>
          <w:color w:val="4E4E4E"/>
        </w:rPr>
        <w:t>essergli concesse le attenuanti</w:t>
      </w:r>
      <w:r>
        <w:rPr>
          <w:color w:val="4E4E4E"/>
          <w:spacing w:val="-16"/>
        </w:rPr>
        <w:t> </w:t>
      </w:r>
      <w:r>
        <w:rPr>
          <w:color w:val="4E4E4E"/>
        </w:rPr>
        <w:t>generiche;</w:t>
      </w:r>
    </w:p>
    <w:p>
      <w:pPr>
        <w:pStyle w:val="BodyText"/>
        <w:spacing w:line="235" w:lineRule="auto" w:before="2"/>
        <w:ind w:left="306" w:hanging="7"/>
      </w:pPr>
      <w:r>
        <w:rPr>
          <w:color w:val="4F4F4F"/>
        </w:rPr>
        <w:t>si stima quindi equa la pena finale pari a mesi 6 di arresto ed€ 1.200,00 di ammenda (partendo da una pena base di mesi 9 di arresto ed€ 1.800,00 di ammenda).</w:t>
      </w:r>
    </w:p>
    <w:p>
      <w:pPr>
        <w:pStyle w:val="BodyText"/>
        <w:tabs>
          <w:tab w:pos="5946" w:val="left" w:leader="none"/>
        </w:tabs>
        <w:spacing w:line="235" w:lineRule="auto" w:before="270"/>
        <w:ind w:left="295" w:right="165" w:firstLine="10"/>
      </w:pPr>
      <w:r>
        <w:rPr>
          <w:color w:val="5B5B5B"/>
        </w:rPr>
        <w:t>Consegue,  ex  </w:t>
      </w:r>
      <w:r>
        <w:rPr>
          <w:color w:val="5B5B5B"/>
          <w:spacing w:val="-3"/>
        </w:rPr>
        <w:t>art  </w:t>
      </w:r>
      <w:r>
        <w:rPr>
          <w:color w:val="5B5B5B"/>
        </w:rPr>
        <w:t>187, comma 7, la</w:t>
      </w:r>
      <w:r>
        <w:rPr>
          <w:color w:val="5B5B5B"/>
          <w:spacing w:val="-37"/>
        </w:rPr>
        <w:t> </w:t>
      </w:r>
      <w:r>
        <w:rPr>
          <w:color w:val="5B5B5B"/>
        </w:rPr>
        <w:t>sospensione</w:t>
      </w:r>
      <w:r>
        <w:rPr>
          <w:color w:val="5B5B5B"/>
          <w:spacing w:val="23"/>
        </w:rPr>
        <w:t> </w:t>
      </w:r>
      <w:r>
        <w:rPr>
          <w:color w:val="5B5B5B"/>
        </w:rPr>
        <w:t>della</w:t>
        <w:tab/>
        <w:t>patente di guida, ove conseguita, </w:t>
      </w:r>
      <w:r>
        <w:rPr>
          <w:color w:val="5B5B5B"/>
          <w:spacing w:val="-4"/>
        </w:rPr>
        <w:t>che </w:t>
      </w:r>
      <w:r>
        <w:rPr>
          <w:color w:val="5B5B5B"/>
        </w:rPr>
        <w:t>si· determina</w:t>
      </w:r>
      <w:r>
        <w:rPr>
          <w:color w:val="5B5B5B"/>
          <w:spacing w:val="-11"/>
        </w:rPr>
        <w:t> </w:t>
      </w:r>
      <w:r>
        <w:rPr>
          <w:color w:val="5B5B5B"/>
        </w:rPr>
        <w:t>in</w:t>
      </w:r>
      <w:r>
        <w:rPr>
          <w:color w:val="5B5B5B"/>
          <w:spacing w:val="-7"/>
        </w:rPr>
        <w:t> </w:t>
      </w:r>
      <w:r>
        <w:rPr>
          <w:color w:val="5B5B5B"/>
        </w:rPr>
        <w:t>anni</w:t>
      </w:r>
      <w:r>
        <w:rPr>
          <w:color w:val="5B5B5B"/>
          <w:spacing w:val="-5"/>
        </w:rPr>
        <w:t> </w:t>
      </w:r>
      <w:r>
        <w:rPr>
          <w:color w:val="5B5B5B"/>
        </w:rPr>
        <w:t>uno,</w:t>
      </w:r>
      <w:r>
        <w:rPr>
          <w:color w:val="5B5B5B"/>
          <w:spacing w:val="-10"/>
        </w:rPr>
        <w:t> </w:t>
      </w:r>
      <w:r>
        <w:rPr>
          <w:color w:val="5B5B5B"/>
        </w:rPr>
        <w:t>e</w:t>
      </w:r>
      <w:r>
        <w:rPr>
          <w:color w:val="5B5B5B"/>
          <w:spacing w:val="-8"/>
        </w:rPr>
        <w:t> </w:t>
      </w:r>
      <w:r>
        <w:rPr>
          <w:color w:val="5B5B5B"/>
        </w:rPr>
        <w:t>per</w:t>
      </w:r>
      <w:r>
        <w:rPr>
          <w:color w:val="5B5B5B"/>
          <w:spacing w:val="-14"/>
        </w:rPr>
        <w:t> </w:t>
      </w:r>
      <w:r>
        <w:rPr>
          <w:color w:val="5B5B5B"/>
        </w:rPr>
        <w:t>legge</w:t>
      </w:r>
      <w:r>
        <w:rPr>
          <w:color w:val="5B5B5B"/>
          <w:spacing w:val="-6"/>
        </w:rPr>
        <w:t> </w:t>
      </w:r>
      <w:r>
        <w:rPr>
          <w:color w:val="5B5B5B"/>
          <w:spacing w:val="-3"/>
        </w:rPr>
        <w:t>la</w:t>
      </w:r>
      <w:r>
        <w:rPr>
          <w:color w:val="5B5B5B"/>
          <w:spacing w:val="-9"/>
        </w:rPr>
        <w:t> </w:t>
      </w:r>
      <w:r>
        <w:rPr>
          <w:color w:val="5B5B5B"/>
        </w:rPr>
        <w:t>condanna</w:t>
      </w:r>
      <w:r>
        <w:rPr>
          <w:color w:val="5B5B5B"/>
          <w:spacing w:val="-11"/>
        </w:rPr>
        <w:t> </w:t>
      </w:r>
      <w:r>
        <w:rPr>
          <w:color w:val="5B5B5B"/>
        </w:rPr>
        <w:t>al</w:t>
      </w:r>
      <w:r>
        <w:rPr>
          <w:color w:val="5B5B5B"/>
          <w:spacing w:val="-11"/>
        </w:rPr>
        <w:t> </w:t>
      </w:r>
      <w:r>
        <w:rPr>
          <w:color w:val="5B5B5B"/>
        </w:rPr>
        <w:t>pagamento</w:t>
      </w:r>
      <w:r>
        <w:rPr>
          <w:color w:val="5B5B5B"/>
          <w:spacing w:val="-11"/>
        </w:rPr>
        <w:t> </w:t>
      </w:r>
      <w:r>
        <w:rPr>
          <w:color w:val="5B5B5B"/>
        </w:rPr>
        <w:t>delle</w:t>
      </w:r>
      <w:r>
        <w:rPr>
          <w:color w:val="5B5B5B"/>
          <w:spacing w:val="-11"/>
        </w:rPr>
        <w:t> </w:t>
      </w:r>
      <w:r>
        <w:rPr>
          <w:color w:val="5B5B5B"/>
        </w:rPr>
        <w:t>spese</w:t>
      </w:r>
      <w:r>
        <w:rPr>
          <w:color w:val="5B5B5B"/>
          <w:spacing w:val="-10"/>
        </w:rPr>
        <w:t> </w:t>
      </w:r>
      <w:r>
        <w:rPr>
          <w:color w:val="5B5B5B"/>
        </w:rPr>
        <w:t>processuali.</w:t>
      </w:r>
    </w:p>
    <w:p>
      <w:pPr>
        <w:pStyle w:val="BodyText"/>
        <w:spacing w:line="230" w:lineRule="auto" w:before="285"/>
        <w:ind w:left="290" w:right="235" w:firstLine="6"/>
        <w:jc w:val="both"/>
      </w:pPr>
      <w:r>
        <w:rPr>
          <w:color w:val="5E5E5E"/>
          <w:spacing w:val="-3"/>
        </w:rPr>
        <w:t>Non</w:t>
      </w:r>
      <w:r>
        <w:rPr>
          <w:color w:val="5E5E5E"/>
          <w:spacing w:val="-22"/>
        </w:rPr>
        <w:t> </w:t>
      </w:r>
      <w:r>
        <w:rPr>
          <w:color w:val="5E5E5E"/>
          <w:spacing w:val="-4"/>
        </w:rPr>
        <w:t>si</w:t>
      </w:r>
      <w:r>
        <w:rPr>
          <w:color w:val="5E5E5E"/>
          <w:spacing w:val="-23"/>
        </w:rPr>
        <w:t> </w:t>
      </w:r>
      <w:r>
        <w:rPr>
          <w:color w:val="5E5E5E"/>
        </w:rPr>
        <w:t>concede</w:t>
      </w:r>
      <w:r>
        <w:rPr>
          <w:color w:val="5E5E5E"/>
          <w:spacing w:val="-20"/>
        </w:rPr>
        <w:t> </w:t>
      </w:r>
      <w:r>
        <w:rPr>
          <w:color w:val="5E5E5E"/>
          <w:spacing w:val="-3"/>
        </w:rPr>
        <w:t>la</w:t>
      </w:r>
      <w:r>
        <w:rPr>
          <w:color w:val="5E5E5E"/>
          <w:spacing w:val="-21"/>
        </w:rPr>
        <w:t> </w:t>
      </w:r>
      <w:r>
        <w:rPr>
          <w:color w:val="5E5E5E"/>
        </w:rPr>
        <w:t>sospensione</w:t>
      </w:r>
      <w:r>
        <w:rPr>
          <w:color w:val="5E5E5E"/>
          <w:spacing w:val="-24"/>
        </w:rPr>
        <w:t> </w:t>
      </w:r>
      <w:r>
        <w:rPr>
          <w:color w:val="5E5E5E"/>
        </w:rPr>
        <w:t>condizionale</w:t>
      </w:r>
      <w:r>
        <w:rPr>
          <w:color w:val="5E5E5E"/>
          <w:spacing w:val="-28"/>
        </w:rPr>
        <w:t> </w:t>
      </w:r>
      <w:r>
        <w:rPr>
          <w:color w:val="5E5E5E"/>
        </w:rPr>
        <w:t>della</w:t>
      </w:r>
      <w:r>
        <w:rPr>
          <w:color w:val="5E5E5E"/>
          <w:spacing w:val="-24"/>
        </w:rPr>
        <w:t> </w:t>
      </w:r>
      <w:r>
        <w:rPr>
          <w:color w:val="5E5E5E"/>
        </w:rPr>
        <w:t>pena</w:t>
      </w:r>
      <w:r>
        <w:rPr>
          <w:color w:val="5E5E5E"/>
          <w:spacing w:val="-23"/>
        </w:rPr>
        <w:t> </w:t>
      </w:r>
      <w:r>
        <w:rPr>
          <w:color w:val="5E5E5E"/>
        </w:rPr>
        <w:t>in</w:t>
      </w:r>
      <w:r>
        <w:rPr>
          <w:color w:val="5E5E5E"/>
          <w:spacing w:val="-27"/>
        </w:rPr>
        <w:t> </w:t>
      </w:r>
      <w:r>
        <w:rPr>
          <w:color w:val="5E5E5E"/>
        </w:rPr>
        <w:t>considerazione</w:t>
      </w:r>
      <w:r>
        <w:rPr>
          <w:color w:val="5E5E5E"/>
          <w:spacing w:val="-25"/>
        </w:rPr>
        <w:t> </w:t>
      </w:r>
      <w:r>
        <w:rPr>
          <w:color w:val="5E5E5E"/>
        </w:rPr>
        <w:t>delle</w:t>
      </w:r>
      <w:r>
        <w:rPr>
          <w:color w:val="5E5E5E"/>
          <w:spacing w:val="-23"/>
        </w:rPr>
        <w:t> </w:t>
      </w:r>
      <w:r>
        <w:rPr>
          <w:color w:val="5E5E5E"/>
        </w:rPr>
        <w:t>precedenti</w:t>
      </w:r>
      <w:r>
        <w:rPr>
          <w:color w:val="5E5E5E"/>
          <w:spacing w:val="-21"/>
        </w:rPr>
        <w:t> </w:t>
      </w:r>
      <w:r>
        <w:rPr>
          <w:color w:val="5E5E5E"/>
        </w:rPr>
        <w:t>condanne emesse nei confronti dell'imputato, che non consentono di ritenere che </w:t>
      </w:r>
      <w:r>
        <w:rPr>
          <w:color w:val="5E5E5E"/>
          <w:spacing w:val="4"/>
        </w:rPr>
        <w:t>lo </w:t>
      </w:r>
      <w:r>
        <w:rPr>
          <w:color w:val="5E5E5E"/>
        </w:rPr>
        <w:t>stesso si asterrà dal commettere ulteriori</w:t>
      </w:r>
      <w:r>
        <w:rPr>
          <w:color w:val="5E5E5E"/>
          <w:spacing w:val="5"/>
        </w:rPr>
        <w:t> </w:t>
      </w:r>
      <w:r>
        <w:rPr>
          <w:color w:val="5E5E5E"/>
        </w:rPr>
        <w:t>reati.</w:t>
      </w:r>
    </w:p>
    <w:p>
      <w:pPr>
        <w:spacing w:after="0" w:line="230" w:lineRule="auto"/>
        <w:jc w:val="both"/>
        <w:sectPr>
          <w:pgSz w:w="11910" w:h="16830"/>
          <w:pgMar w:top="420" w:bottom="280" w:left="1020" w:right="661"/>
        </w:sectPr>
      </w:pPr>
    </w:p>
    <w:p>
      <w:pPr>
        <w:spacing w:before="68"/>
        <w:ind w:left="0" w:right="110" w:firstLine="0"/>
        <w:jc w:val="right"/>
        <w:rPr>
          <w:sz w:val="23"/>
        </w:rPr>
      </w:pPr>
      <w:r>
        <w:rPr>
          <w:color w:val="6D6D6D"/>
          <w:w w:val="105"/>
          <w:sz w:val="23"/>
        </w:rPr>
        <w:t>4</w:t>
      </w:r>
    </w:p>
    <w:p>
      <w:pPr>
        <w:pStyle w:val="BodyText"/>
        <w:rPr>
          <w:sz w:val="38"/>
        </w:rPr>
      </w:pPr>
    </w:p>
    <w:p>
      <w:pPr>
        <w:spacing w:line="252" w:lineRule="auto" w:before="0"/>
        <w:ind w:left="425" w:right="0" w:hanging="2"/>
        <w:jc w:val="left"/>
        <w:rPr>
          <w:sz w:val="23"/>
        </w:rPr>
      </w:pPr>
      <w:r>
        <w:rPr>
          <w:color w:val="6D6D6D"/>
          <w:w w:val="105"/>
          <w:sz w:val="23"/>
        </w:rPr>
        <w:t>Parimenti, </w:t>
      </w:r>
      <w:r>
        <w:rPr>
          <w:color w:val="5D5D5D"/>
          <w:w w:val="105"/>
          <w:sz w:val="23"/>
        </w:rPr>
        <w:t>in </w:t>
      </w:r>
      <w:r>
        <w:rPr>
          <w:color w:val="6D6D6D"/>
          <w:w w:val="105"/>
          <w:sz w:val="23"/>
        </w:rPr>
        <w:t>considerazione delle precedenti condanne, non si concede il </w:t>
      </w:r>
      <w:r>
        <w:rPr>
          <w:color w:val="5D5D5D"/>
          <w:w w:val="105"/>
          <w:sz w:val="23"/>
        </w:rPr>
        <w:t>beneficio </w:t>
      </w:r>
      <w:r>
        <w:rPr>
          <w:color w:val="6D6D6D"/>
          <w:w w:val="105"/>
          <w:sz w:val="23"/>
        </w:rPr>
        <w:t>della non menzione della condanna nel certificato del casellario giudiziale.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1900" w:h="16820"/>
          <w:pgMar w:top="500" w:bottom="280" w:left="1020" w:right="660"/>
        </w:sectPr>
      </w:pPr>
    </w:p>
    <w:p>
      <w:pPr>
        <w:pStyle w:val="BodyText"/>
        <w:spacing w:before="11"/>
        <w:rPr>
          <w:sz w:val="32"/>
        </w:rPr>
      </w:pPr>
    </w:p>
    <w:p>
      <w:pPr>
        <w:spacing w:before="0"/>
        <w:ind w:left="425" w:right="0" w:firstLine="0"/>
        <w:jc w:val="left"/>
        <w:rPr>
          <w:sz w:val="23"/>
        </w:rPr>
      </w:pPr>
      <w:r>
        <w:rPr>
          <w:color w:val="6D6D6D"/>
          <w:w w:val="105"/>
          <w:sz w:val="23"/>
        </w:rPr>
        <w:t>visti gli articoli artt. 533, 535 c.p.p.</w:t>
      </w:r>
    </w:p>
    <w:p>
      <w:pPr>
        <w:spacing w:before="91"/>
        <w:ind w:left="425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6D6D6D"/>
          <w:sz w:val="24"/>
        </w:rPr>
        <w:t>P. </w:t>
      </w:r>
      <w:r>
        <w:rPr>
          <w:b/>
          <w:color w:val="6D6D6D"/>
          <w:sz w:val="22"/>
        </w:rPr>
        <w:t>Q. </w:t>
      </w:r>
      <w:r>
        <w:rPr>
          <w:b/>
          <w:color w:val="6D6D6D"/>
          <w:sz w:val="24"/>
        </w:rPr>
        <w:t>M.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519" w:right="0" w:firstLine="0"/>
        <w:jc w:val="left"/>
        <w:rPr>
          <w:sz w:val="23"/>
        </w:rPr>
      </w:pPr>
      <w:r>
        <w:rPr>
          <w:color w:val="5D5D5D"/>
          <w:w w:val="105"/>
          <w:sz w:val="23"/>
        </w:rPr>
        <w:t>dichiara</w:t>
      </w:r>
    </w:p>
    <w:p>
      <w:pPr>
        <w:spacing w:after="0"/>
        <w:jc w:val="left"/>
        <w:rPr>
          <w:sz w:val="23"/>
        </w:rPr>
        <w:sectPr>
          <w:type w:val="continuous"/>
          <w:pgSz w:w="11900" w:h="16820"/>
          <w:pgMar w:top="960" w:bottom="280" w:left="1020" w:right="660"/>
          <w:cols w:num="2" w:equalWidth="0">
            <w:col w:w="3883" w:space="483"/>
            <w:col w:w="5854"/>
          </w:cols>
        </w:sectPr>
      </w:pPr>
    </w:p>
    <w:p>
      <w:pPr>
        <w:spacing w:before="19"/>
        <w:ind w:left="429" w:right="0" w:firstLine="0"/>
        <w:jc w:val="left"/>
        <w:rPr>
          <w:sz w:val="23"/>
        </w:rPr>
      </w:pPr>
      <w:r>
        <w:rPr>
          <w:color w:val="5D5D5D"/>
          <w:w w:val="105"/>
          <w:sz w:val="23"/>
        </w:rPr>
        <w:t>l</w:t>
      </w:r>
      <w:r>
        <w:rPr>
          <w:color w:val="939393"/>
          <w:w w:val="105"/>
          <w:sz w:val="23"/>
        </w:rPr>
        <w:t>' </w:t>
      </w:r>
      <w:r>
        <w:rPr>
          <w:color w:val="6D6D6D"/>
          <w:w w:val="105"/>
          <w:sz w:val="23"/>
        </w:rPr>
        <w:t>imputato colpevole </w:t>
      </w:r>
      <w:r>
        <w:rPr>
          <w:color w:val="5D5D5D"/>
          <w:w w:val="105"/>
          <w:sz w:val="23"/>
        </w:rPr>
        <w:t>del reato </w:t>
      </w:r>
      <w:r>
        <w:rPr>
          <w:color w:val="6D6D6D"/>
          <w:w w:val="105"/>
          <w:sz w:val="23"/>
        </w:rPr>
        <w:t>a </w:t>
      </w:r>
      <w:r>
        <w:rPr>
          <w:color w:val="5D5D5D"/>
          <w:w w:val="105"/>
          <w:sz w:val="23"/>
        </w:rPr>
        <w:t>lui </w:t>
      </w:r>
      <w:r>
        <w:rPr>
          <w:color w:val="6D6D6D"/>
          <w:w w:val="105"/>
          <w:sz w:val="23"/>
        </w:rPr>
        <w:t>ascritto e, concesse in suo favore le attenuanti generiche, </w:t>
      </w:r>
      <w:r>
        <w:rPr>
          <w:color w:val="5D5D5D"/>
          <w:w w:val="105"/>
          <w:sz w:val="23"/>
        </w:rPr>
        <w:t>lo</w:t>
      </w:r>
    </w:p>
    <w:p>
      <w:pPr>
        <w:spacing w:before="14"/>
        <w:ind w:left="4813" w:right="0" w:firstLine="0"/>
        <w:jc w:val="left"/>
        <w:rPr>
          <w:sz w:val="23"/>
        </w:rPr>
      </w:pPr>
      <w:r>
        <w:rPr>
          <w:color w:val="6D6D6D"/>
          <w:w w:val="105"/>
          <w:sz w:val="23"/>
        </w:rPr>
        <w:t>condanna</w:t>
      </w:r>
    </w:p>
    <w:p>
      <w:pPr>
        <w:spacing w:line="249" w:lineRule="auto" w:before="5"/>
        <w:ind w:left="423" w:right="78" w:firstLine="0"/>
        <w:jc w:val="left"/>
        <w:rPr>
          <w:sz w:val="23"/>
        </w:rPr>
      </w:pPr>
      <w:r>
        <w:rPr>
          <w:color w:val="6D6D6D"/>
          <w:w w:val="105"/>
          <w:sz w:val="23"/>
        </w:rPr>
        <w:t>alla </w:t>
      </w:r>
      <w:r>
        <w:rPr>
          <w:color w:val="5D5D5D"/>
          <w:w w:val="105"/>
          <w:sz w:val="23"/>
        </w:rPr>
        <w:t>pena di </w:t>
      </w:r>
      <w:r>
        <w:rPr>
          <w:color w:val="6D6D6D"/>
          <w:w w:val="105"/>
          <w:sz w:val="23"/>
        </w:rPr>
        <w:t>mesi sei di arresto ed </w:t>
      </w:r>
      <w:r>
        <w:rPr>
          <w:color w:val="6D6D6D"/>
          <w:w w:val="105"/>
          <w:sz w:val="24"/>
        </w:rPr>
        <w:t>€ </w:t>
      </w:r>
      <w:r>
        <w:rPr>
          <w:color w:val="6D6D6D"/>
          <w:w w:val="105"/>
          <w:sz w:val="23"/>
        </w:rPr>
        <w:t>1.200</w:t>
      </w:r>
      <w:r>
        <w:rPr>
          <w:color w:val="939393"/>
          <w:w w:val="105"/>
          <w:sz w:val="23"/>
        </w:rPr>
        <w:t>,</w:t>
      </w:r>
      <w:r>
        <w:rPr>
          <w:color w:val="5D5D5D"/>
          <w:w w:val="105"/>
          <w:sz w:val="23"/>
        </w:rPr>
        <w:t>00 </w:t>
      </w:r>
      <w:r>
        <w:rPr>
          <w:color w:val="6D6D6D"/>
          <w:w w:val="105"/>
          <w:sz w:val="23"/>
        </w:rPr>
        <w:t>di ammenda, oltre al pagamento delle spese processuali;</w:t>
      </w:r>
    </w:p>
    <w:p>
      <w:pPr>
        <w:spacing w:line="252" w:lineRule="auto" w:before="0"/>
        <w:ind w:left="429" w:right="1405" w:hanging="11"/>
        <w:jc w:val="left"/>
        <w:rPr>
          <w:sz w:val="23"/>
        </w:rPr>
      </w:pPr>
      <w:r>
        <w:rPr>
          <w:color w:val="6D6D6D"/>
          <w:w w:val="105"/>
          <w:sz w:val="23"/>
        </w:rPr>
        <w:t>ordina la sospensione della patente di guida </w:t>
      </w:r>
      <w:r>
        <w:rPr>
          <w:color w:val="939393"/>
          <w:w w:val="105"/>
          <w:sz w:val="23"/>
        </w:rPr>
        <w:t>, </w:t>
      </w:r>
      <w:r>
        <w:rPr>
          <w:color w:val="6D6D6D"/>
          <w:w w:val="105"/>
          <w:sz w:val="23"/>
        </w:rPr>
        <w:t>ove conseguita</w:t>
      </w:r>
      <w:r>
        <w:rPr>
          <w:color w:val="939393"/>
          <w:w w:val="105"/>
          <w:sz w:val="23"/>
        </w:rPr>
        <w:t>, </w:t>
      </w:r>
      <w:r>
        <w:rPr>
          <w:color w:val="6D6D6D"/>
          <w:w w:val="105"/>
          <w:sz w:val="23"/>
        </w:rPr>
        <w:t>per la durata di anni uno; manda alla Cancelleria per quanto di competenza;</w:t>
      </w:r>
    </w:p>
    <w:p>
      <w:pPr>
        <w:spacing w:line="506" w:lineRule="auto" w:before="2"/>
        <w:ind w:left="428" w:right="7149" w:firstLine="1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730688" from="452.920074pt,133.862407pt" to="452.920074pt,71.388214pt" stroked="true" strokeweight=".96161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200" from="459.170563pt,132.901272pt" to="459.170563pt,95.416756pt" stroked="true" strokeweight=".961614pt" strokecolor="#000000">
            <v:stroke dashstyle="solid"/>
            <w10:wrap type="none"/>
          </v:line>
        </w:pict>
      </w:r>
      <w:r>
        <w:rPr>
          <w:color w:val="6D6D6D"/>
          <w:w w:val="105"/>
          <w:sz w:val="23"/>
        </w:rPr>
        <w:t>motivazione nei termini. Milano </w:t>
      </w:r>
      <w:r>
        <w:rPr>
          <w:color w:val="939393"/>
          <w:w w:val="105"/>
          <w:sz w:val="23"/>
        </w:rPr>
        <w:t>, </w:t>
      </w:r>
      <w:r>
        <w:rPr>
          <w:color w:val="808080"/>
          <w:w w:val="105"/>
          <w:sz w:val="23"/>
        </w:rPr>
        <w:t>2 </w:t>
      </w:r>
      <w:r>
        <w:rPr>
          <w:color w:val="6D6D6D"/>
          <w:w w:val="105"/>
          <w:sz w:val="23"/>
        </w:rPr>
        <w:t>Novembre </w:t>
      </w:r>
      <w:r>
        <w:rPr>
          <w:color w:val="808080"/>
          <w:w w:val="105"/>
          <w:sz w:val="23"/>
        </w:rPr>
        <w:t>2017</w:t>
      </w:r>
    </w:p>
    <w:p>
      <w:pPr>
        <w:pStyle w:val="BodyText"/>
        <w:ind w:left="6365"/>
        <w:rPr>
          <w:sz w:val="20"/>
        </w:rPr>
      </w:pPr>
      <w:r>
        <w:rPr>
          <w:sz w:val="20"/>
        </w:rPr>
        <w:pict>
          <v:group style="width:74.650pt;height:58.25pt;mso-position-horizontal-relative:char;mso-position-vertical-relative:line" coordorigin="0,0" coordsize="1493,1165">
            <v:shape style="position:absolute;left:0;top:11;width:1424;height:750" type="#_x0000_t75" stroked="false">
              <v:imagedata r:id="rId9" o:title=""/>
            </v:shape>
            <v:shape style="position:absolute;left:711;top:818;width:597;height:347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62;top:0;width:233;height:278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6D6D6D"/>
                        <w:w w:val="95"/>
                        <w:sz w:val="25"/>
                      </w:rPr>
                      <w:t>IL</w:t>
                    </w:r>
                  </w:p>
                </w:txbxContent>
              </v:textbox>
              <w10:wrap type="none"/>
            </v:shape>
            <v:shape style="position:absolute;left:727;top:296;width:765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6D6D6D"/>
                        <w:w w:val="105"/>
                        <w:sz w:val="23"/>
                      </w:rPr>
                      <w:t>aspanm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00" w:h="16820"/>
          <w:pgMar w:top="960" w:bottom="280" w:left="1020" w:right="660"/>
        </w:sectPr>
      </w:pPr>
    </w:p>
    <w:p>
      <w:pPr>
        <w:tabs>
          <w:tab w:pos="2840" w:val="left" w:leader="none"/>
        </w:tabs>
        <w:spacing w:before="76"/>
        <w:ind w:left="106" w:right="0" w:firstLine="0"/>
        <w:jc w:val="left"/>
        <w:rPr>
          <w:sz w:val="20"/>
        </w:rPr>
      </w:pPr>
      <w:r>
        <w:rPr>
          <w:color w:val="AFAFAF"/>
          <w:sz w:val="58"/>
        </w:rPr>
        <w:t>k</w:t>
        <w:tab/>
      </w:r>
      <w:r>
        <w:rPr>
          <w:color w:val="AFAFAF"/>
          <w:w w:val="85"/>
          <w:sz w:val="31"/>
        </w:rPr>
        <w:t>j.JJ..f.J", </w:t>
      </w:r>
      <w:r>
        <w:rPr>
          <w:i/>
          <w:color w:val="AFAFAF"/>
          <w:spacing w:val="-10"/>
          <w:w w:val="85"/>
          <w:sz w:val="18"/>
        </w:rPr>
        <w:t>\[C,./4-</w:t>
      </w:r>
      <w:r>
        <w:rPr>
          <w:color w:val="AFAFAF"/>
          <w:spacing w:val="-10"/>
          <w:w w:val="85"/>
          <w:sz w:val="26"/>
        </w:rPr>
        <w:t>e</w:t>
      </w:r>
      <w:r>
        <w:rPr>
          <w:i/>
          <w:color w:val="AFAFAF"/>
          <w:spacing w:val="-10"/>
          <w:w w:val="85"/>
          <w:sz w:val="18"/>
        </w:rPr>
        <w:t>-   </w:t>
      </w:r>
      <w:r>
        <w:rPr>
          <w:i/>
          <w:color w:val="AFAFAF"/>
          <w:spacing w:val="-6"/>
          <w:w w:val="85"/>
          <w:sz w:val="18"/>
        </w:rPr>
        <w:t> </w:t>
      </w:r>
      <w:r>
        <w:rPr>
          <w:color w:val="AFAFAF"/>
          <w:w w:val="85"/>
          <w:sz w:val="20"/>
        </w:rPr>
        <w:t>L-.t</w:t>
      </w:r>
    </w:p>
    <w:p>
      <w:pPr>
        <w:tabs>
          <w:tab w:pos="2374" w:val="left" w:leader="none"/>
        </w:tabs>
        <w:spacing w:before="173"/>
        <w:ind w:left="660" w:right="0" w:firstLine="0"/>
        <w:jc w:val="left"/>
        <w:rPr>
          <w:rFonts w:ascii="Arial"/>
          <w:i/>
          <w:sz w:val="23"/>
        </w:rPr>
      </w:pPr>
      <w:r>
        <w:rPr>
          <w:i/>
          <w:color w:val="AFAFAF"/>
          <w:w w:val="145"/>
          <w:sz w:val="20"/>
        </w:rPr>
        <w:t>U,\...,</w:t>
        <w:tab/>
      </w:r>
      <w:r>
        <w:rPr>
          <w:rFonts w:ascii="Arial"/>
          <w:i/>
          <w:color w:val="AFAFAF"/>
          <w:w w:val="165"/>
          <w:sz w:val="23"/>
        </w:rPr>
        <w:t>\.&gt;-J </w:t>
      </w:r>
      <w:r>
        <w:rPr>
          <w:rFonts w:ascii="Arial"/>
          <w:i/>
          <w:color w:val="AFAFAF"/>
          <w:spacing w:val="47"/>
          <w:w w:val="165"/>
          <w:sz w:val="23"/>
        </w:rPr>
        <w:t> </w:t>
      </w:r>
      <w:r>
        <w:rPr>
          <w:rFonts w:ascii="Arial"/>
          <w:i/>
          <w:color w:val="AFAFAF"/>
          <w:w w:val="165"/>
          <w:sz w:val="23"/>
        </w:rPr>
        <w:t>bJUl-No</w:t>
      </w:r>
    </w:p>
    <w:p>
      <w:pPr>
        <w:tabs>
          <w:tab w:pos="3008" w:val="left" w:leader="none"/>
        </w:tabs>
        <w:spacing w:before="176"/>
        <w:ind w:left="661" w:right="0" w:firstLine="0"/>
        <w:jc w:val="left"/>
        <w:rPr>
          <w:sz w:val="29"/>
        </w:rPr>
      </w:pPr>
      <w:r>
        <w:rPr>
          <w:color w:val="AFAFAF"/>
          <w:spacing w:val="-15"/>
          <w:w w:val="160"/>
          <w:sz w:val="29"/>
        </w:rPr>
        <w:t>,M</w:t>
      </w:r>
      <w:r>
        <w:rPr>
          <w:i/>
          <w:color w:val="AFAFAF"/>
          <w:spacing w:val="-15"/>
          <w:w w:val="160"/>
          <w:sz w:val="18"/>
        </w:rPr>
        <w:t>l-</w:t>
      </w:r>
      <w:r>
        <w:rPr>
          <w:color w:val="AFAFAF"/>
          <w:spacing w:val="-15"/>
          <w:w w:val="160"/>
          <w:sz w:val="18"/>
        </w:rPr>
        <w:t>'  </w:t>
      </w:r>
      <w:r>
        <w:rPr>
          <w:i/>
          <w:color w:val="AFAFAF"/>
          <w:w w:val="110"/>
          <w:sz w:val="24"/>
        </w:rPr>
        <w:t>A- </w:t>
      </w:r>
      <w:r>
        <w:rPr>
          <w:rFonts w:ascii="Arial" w:hAnsi="Arial"/>
          <w:color w:val="AFAFAF"/>
          <w:w w:val="110"/>
          <w:sz w:val="21"/>
        </w:rPr>
        <w:t>F</w:t>
      </w:r>
      <w:r>
        <w:rPr>
          <w:rFonts w:ascii="Arial" w:hAnsi="Arial"/>
          <w:color w:val="AFAFAF"/>
          <w:spacing w:val="54"/>
          <w:w w:val="110"/>
          <w:sz w:val="21"/>
        </w:rPr>
        <w:t> </w:t>
      </w:r>
      <w:r>
        <w:rPr>
          <w:rFonts w:ascii="Arial" w:hAnsi="Arial"/>
          <w:color w:val="AFAFAF"/>
          <w:w w:val="110"/>
          <w:sz w:val="17"/>
        </w:rPr>
        <w:t>-(t,ft,(</w:t>
      </w:r>
      <w:r>
        <w:rPr>
          <w:rFonts w:ascii="Arial" w:hAnsi="Arial"/>
          <w:color w:val="AFAFAF"/>
          <w:spacing w:val="-20"/>
          <w:w w:val="110"/>
          <w:sz w:val="17"/>
        </w:rPr>
        <w:t> </w:t>
      </w:r>
      <w:r>
        <w:rPr>
          <w:rFonts w:ascii="Arial" w:hAnsi="Arial"/>
          <w:color w:val="AFAFAF"/>
          <w:w w:val="65"/>
          <w:sz w:val="21"/>
        </w:rPr>
        <w:t>l</w:t>
        <w:tab/>
      </w:r>
      <w:r>
        <w:rPr>
          <w:color w:val="AFAFAF"/>
          <w:w w:val="110"/>
          <w:sz w:val="29"/>
        </w:rPr>
        <w:t>ÒW T</w:t>
      </w:r>
      <w:r>
        <w:rPr>
          <w:color w:val="AFAFAF"/>
          <w:spacing w:val="17"/>
          <w:w w:val="110"/>
          <w:sz w:val="29"/>
        </w:rPr>
        <w:t> </w:t>
      </w:r>
      <w:r>
        <w:rPr>
          <w:color w:val="AFAFAF"/>
          <w:w w:val="110"/>
          <w:sz w:val="29"/>
        </w:rPr>
        <w:t>-</w:t>
      </w:r>
    </w:p>
    <w:p>
      <w:pPr>
        <w:tabs>
          <w:tab w:pos="902" w:val="left" w:leader="none"/>
        </w:tabs>
        <w:spacing w:before="245"/>
        <w:ind w:left="106" w:right="0" w:firstLine="0"/>
        <w:jc w:val="left"/>
        <w:rPr>
          <w:sz w:val="28"/>
        </w:rPr>
      </w:pPr>
      <w:r>
        <w:rPr/>
        <w:br w:type="column"/>
      </w:r>
      <w:r>
        <w:rPr>
          <w:i/>
          <w:color w:val="AFAFAF"/>
          <w:w w:val="125"/>
          <w:sz w:val="14"/>
        </w:rPr>
        <w:t>.ri.</w:t>
        <w:tab/>
      </w:r>
      <w:r>
        <w:rPr>
          <w:color w:val="AFAFAF"/>
          <w:spacing w:val="-4"/>
          <w:w w:val="245"/>
          <w:sz w:val="21"/>
        </w:rPr>
        <w:t>ò°ì</w:t>
      </w:r>
      <w:r>
        <w:rPr>
          <w:rFonts w:ascii="Arial" w:hAnsi="Arial"/>
          <w:i/>
          <w:color w:val="AFAFAF"/>
          <w:spacing w:val="-4"/>
          <w:w w:val="245"/>
          <w:sz w:val="17"/>
        </w:rPr>
        <w:t>Q. </w:t>
      </w:r>
      <w:r>
        <w:rPr>
          <w:rFonts w:ascii="Arial" w:hAnsi="Arial"/>
          <w:color w:val="CFCFCF"/>
          <w:spacing w:val="-21"/>
          <w:w w:val="90"/>
          <w:sz w:val="29"/>
        </w:rPr>
        <w:t>·</w:t>
      </w:r>
      <w:r>
        <w:rPr>
          <w:rFonts w:ascii="Arial" w:hAnsi="Arial"/>
          <w:color w:val="AFAFAF"/>
          <w:spacing w:val="-21"/>
          <w:w w:val="90"/>
          <w:sz w:val="29"/>
        </w:rPr>
        <w:t>u.,..1;</w:t>
      </w:r>
      <w:r>
        <w:rPr>
          <w:rFonts w:ascii="Arial" w:hAnsi="Arial"/>
          <w:color w:val="AFAFAF"/>
          <w:spacing w:val="19"/>
          <w:w w:val="90"/>
          <w:sz w:val="29"/>
        </w:rPr>
        <w:t> </w:t>
      </w:r>
      <w:r>
        <w:rPr>
          <w:rFonts w:ascii="Arial" w:hAnsi="Arial"/>
          <w:color w:val="AFAFAF"/>
          <w:w w:val="90"/>
          <w:sz w:val="29"/>
        </w:rPr>
        <w:t>o</w:t>
      </w:r>
      <w:r>
        <w:rPr>
          <w:color w:val="AFAFAF"/>
          <w:w w:val="90"/>
          <w:sz w:val="28"/>
        </w:rPr>
        <w:t>'--AA"</w:t>
      </w:r>
    </w:p>
    <w:p>
      <w:pPr>
        <w:tabs>
          <w:tab w:pos="1795" w:val="left" w:leader="none"/>
          <w:tab w:pos="3403" w:val="left" w:leader="none"/>
        </w:tabs>
        <w:spacing w:before="130"/>
        <w:ind w:left="502" w:right="0" w:firstLine="0"/>
        <w:jc w:val="left"/>
        <w:rPr>
          <w:rFonts w:ascii="Arial"/>
          <w:i/>
          <w:sz w:val="17"/>
        </w:rPr>
      </w:pPr>
      <w:r>
        <w:rPr>
          <w:color w:val="AFAFAF"/>
          <w:w w:val="90"/>
          <w:sz w:val="11"/>
        </w:rPr>
        <w:t>i,</w:t>
        <w:tab/>
      </w:r>
      <w:r>
        <w:rPr>
          <w:b/>
          <w:color w:val="AFAFAF"/>
          <w:w w:val="90"/>
          <w:sz w:val="34"/>
        </w:rPr>
        <w:t>J,..</w:t>
      </w:r>
      <w:r>
        <w:rPr>
          <w:b/>
          <w:color w:val="AFAFAF"/>
          <w:spacing w:val="-38"/>
          <w:w w:val="90"/>
          <w:sz w:val="34"/>
        </w:rPr>
        <w:t> </w:t>
      </w:r>
      <w:r>
        <w:rPr>
          <w:b/>
          <w:color w:val="AFAFAF"/>
          <w:w w:val="90"/>
          <w:sz w:val="34"/>
        </w:rPr>
        <w:t>.</w:t>
      </w:r>
      <w:r>
        <w:rPr>
          <w:b/>
          <w:color w:val="AFAFAF"/>
          <w:spacing w:val="-25"/>
          <w:w w:val="90"/>
          <w:sz w:val="34"/>
        </w:rPr>
        <w:t> </w:t>
      </w:r>
      <w:r>
        <w:rPr>
          <w:rFonts w:ascii="Arial"/>
          <w:color w:val="AFAFAF"/>
          <w:w w:val="90"/>
          <w:sz w:val="17"/>
        </w:rPr>
        <w:t>.SSQ.</w:t>
        <w:tab/>
      </w:r>
      <w:r>
        <w:rPr>
          <w:rFonts w:ascii="Arial"/>
          <w:i/>
          <w:color w:val="AFAFAF"/>
          <w:w w:val="90"/>
          <w:sz w:val="17"/>
        </w:rPr>
        <w:t>-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00" w:h="16820"/>
          <w:pgMar w:top="960" w:bottom="280" w:left="1020" w:right="660"/>
          <w:cols w:num="2" w:equalWidth="0">
            <w:col w:w="4801" w:space="101"/>
            <w:col w:w="5318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1"/>
        </w:rPr>
      </w:pPr>
    </w:p>
    <w:p>
      <w:pPr>
        <w:pStyle w:val="BodyText"/>
        <w:ind w:left="469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915083" cy="1560576"/>
            <wp:effectExtent l="0" t="0" r="0" b="0"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083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type w:val="continuous"/>
      <w:pgSz w:w="11900" w:h="16820"/>
      <w:pgMar w:top="960" w:bottom="280" w:left="102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-BoldItalic">
    <w:altName w:val="Georgia-BoldItalic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2020-10-04T18:58:04Z</dcterms:created>
  <dcterms:modified xsi:type="dcterms:W3CDTF">2020-10-04T18:58:04Z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2020-10-04T00:00:00Z</vt:filetime>
  </property>
  <property fmtid="{D5CDD505-2E9C-101B-9397-08002B2CF9AE}" pid="3" name="LastSaved">
    <vt:filetime>2020-10-04T00:00:00Z</vt:filetime>
  </property>
</Properties>
</file>