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24B3" w14:textId="77777777" w:rsidR="00575181" w:rsidRPr="00C9002F" w:rsidRDefault="008D20BD" w:rsidP="00C9002F">
      <w:pPr>
        <w:jc w:val="center"/>
        <w:rPr>
          <w:sz w:val="32"/>
          <w:szCs w:val="32"/>
        </w:rPr>
      </w:pPr>
      <w:r w:rsidRPr="00C9002F">
        <w:rPr>
          <w:sz w:val="32"/>
          <w:szCs w:val="32"/>
        </w:rPr>
        <w:t>Esercitazione 1</w:t>
      </w:r>
    </w:p>
    <w:p w14:paraId="2BE5A24C" w14:textId="77777777" w:rsidR="008D20BD" w:rsidRDefault="008D20BD" w:rsidP="008D20BD">
      <w:pPr>
        <w:pStyle w:val="Paragrafoelenco"/>
        <w:numPr>
          <w:ilvl w:val="0"/>
          <w:numId w:val="1"/>
        </w:numPr>
      </w:pPr>
      <w:r>
        <w:t>Apri il file di dati “File di Prova” con estensione “.</w:t>
      </w:r>
      <w:proofErr w:type="spellStart"/>
      <w:r>
        <w:t>xlsx</w:t>
      </w:r>
      <w:proofErr w:type="spellEnd"/>
      <w:r>
        <w:t xml:space="preserve">” in SPSS, facendo attenzione ad aprire in </w:t>
      </w:r>
      <w:proofErr w:type="spellStart"/>
      <w:r>
        <w:t>SPSS</w:t>
      </w:r>
      <w:proofErr w:type="spellEnd"/>
      <w:r>
        <w:t xml:space="preserve"> il secondo foglio di lavoro, da nome “Dati” e non quello di prova (come mostrato nel video della prima esercitazione).</w:t>
      </w:r>
    </w:p>
    <w:p w14:paraId="23900B16" w14:textId="77777777" w:rsidR="008D20BD" w:rsidRDefault="008D20BD" w:rsidP="008D20BD">
      <w:pPr>
        <w:pStyle w:val="Paragrafoelenco"/>
        <w:numPr>
          <w:ilvl w:val="0"/>
          <w:numId w:val="1"/>
        </w:numPr>
      </w:pPr>
      <w:r>
        <w:t>Inserisci le etichette alle codifiche di genere e istruzione (che rappresenta il grado di istruzione di ogni partecipante alla ricerca). U</w:t>
      </w:r>
      <w:bookmarkStart w:id="0" w:name="_GoBack"/>
      <w:bookmarkEnd w:id="0"/>
      <w:r>
        <w:t>tilizza 1 per i maschi e 2 per le femmine in genere. Utilizza 1 per le elementari, 2 per le medie, 3 per le superiori e 4 per l’università nella variabile istruzione.</w:t>
      </w:r>
    </w:p>
    <w:p w14:paraId="68061DC9" w14:textId="77777777" w:rsidR="008D20BD" w:rsidRDefault="008D20BD" w:rsidP="008D20BD">
      <w:pPr>
        <w:pStyle w:val="Paragrafoelenco"/>
        <w:numPr>
          <w:ilvl w:val="0"/>
          <w:numId w:val="1"/>
        </w:numPr>
      </w:pPr>
      <w:r>
        <w:t>Fai un grafico delle percentuali della variabile istruzione.</w:t>
      </w:r>
    </w:p>
    <w:p w14:paraId="4DB19D35" w14:textId="77777777" w:rsidR="008D20BD" w:rsidRDefault="008D20BD" w:rsidP="008D20BD">
      <w:pPr>
        <w:pStyle w:val="Paragrafoelenco"/>
        <w:numPr>
          <w:ilvl w:val="0"/>
          <w:numId w:val="1"/>
        </w:numPr>
      </w:pPr>
      <w:r>
        <w:t>Calcola le statistiche descrittive dell’item_2. Visualizza le sue frequenze e calcola anche il 58esimo percentile.</w:t>
      </w:r>
    </w:p>
    <w:p w14:paraId="31E8D764" w14:textId="77777777" w:rsidR="008D20BD" w:rsidRDefault="008D20BD" w:rsidP="008D20BD">
      <w:pPr>
        <w:pStyle w:val="Paragrafoelenco"/>
        <w:numPr>
          <w:ilvl w:val="0"/>
          <w:numId w:val="1"/>
        </w:numPr>
      </w:pPr>
      <w:r>
        <w:t xml:space="preserve">Visualizza in un grafico a barre </w:t>
      </w:r>
      <w:r w:rsidR="002362A3">
        <w:t>orizzontali item_2.</w:t>
      </w:r>
    </w:p>
    <w:p w14:paraId="4C9BE8B3" w14:textId="77777777" w:rsidR="002362A3" w:rsidRDefault="002362A3" w:rsidP="008D20BD">
      <w:pPr>
        <w:pStyle w:val="Paragrafoelenco"/>
        <w:numPr>
          <w:ilvl w:val="0"/>
          <w:numId w:val="1"/>
        </w:numPr>
      </w:pPr>
      <w:r>
        <w:t xml:space="preserve">Calcola un indice aggregato somma dei cinque item all’interno del database (item_1, </w:t>
      </w:r>
      <w:r>
        <w:t>item</w:t>
      </w:r>
      <w:r>
        <w:t xml:space="preserve">_2, </w:t>
      </w:r>
      <w:r>
        <w:t>item_</w:t>
      </w:r>
      <w:r>
        <w:t xml:space="preserve">3, </w:t>
      </w:r>
      <w:r>
        <w:t>item_</w:t>
      </w:r>
      <w:r>
        <w:t xml:space="preserve">4, </w:t>
      </w:r>
      <w:r>
        <w:t>item_</w:t>
      </w:r>
      <w:r>
        <w:t>5). Ogni utente dovrà avere come punteggio in questo indice, la somma delle risposte che ha dato nei cinque item.</w:t>
      </w:r>
    </w:p>
    <w:sectPr w:rsidR="00236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3923"/>
    <w:multiLevelType w:val="hybridMultilevel"/>
    <w:tmpl w:val="88269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BD"/>
    <w:rsid w:val="002362A3"/>
    <w:rsid w:val="00575181"/>
    <w:rsid w:val="008D20BD"/>
    <w:rsid w:val="00C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73BC"/>
  <w15:chartTrackingRefBased/>
  <w15:docId w15:val="{07CEEA2C-FED7-4CD1-A5F2-5BCA667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cimino</dc:creator>
  <cp:keywords/>
  <dc:description/>
  <cp:lastModifiedBy>costantino cimino</cp:lastModifiedBy>
  <cp:revision>2</cp:revision>
  <dcterms:created xsi:type="dcterms:W3CDTF">2020-03-26T13:46:00Z</dcterms:created>
  <dcterms:modified xsi:type="dcterms:W3CDTF">2020-03-26T14:01:00Z</dcterms:modified>
</cp:coreProperties>
</file>