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64DB9" w14:textId="77777777" w:rsidR="00DC53C4" w:rsidRDefault="00CF0B3D">
      <w:pPr>
        <w:rPr>
          <w:lang w:val="es-ES"/>
        </w:rPr>
      </w:pPr>
    </w:p>
    <w:p w14:paraId="62E52648" w14:textId="77777777" w:rsidR="00624813" w:rsidRDefault="00624813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56"/>
          <w:szCs w:val="84"/>
        </w:rPr>
      </w:pPr>
    </w:p>
    <w:p w14:paraId="0BFA7F43" w14:textId="6A9187BC" w:rsidR="00624813" w:rsidRDefault="00624813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56"/>
          <w:szCs w:val="84"/>
        </w:rPr>
      </w:pPr>
      <w:r>
        <w:rPr>
          <w:rFonts w:ascii="Helvetica" w:hAnsi="Helvetica" w:cs="Helvetica"/>
          <w:color w:val="2E3746"/>
          <w:sz w:val="56"/>
          <w:szCs w:val="84"/>
        </w:rPr>
        <w:t>Oraciones</w:t>
      </w:r>
    </w:p>
    <w:p w14:paraId="23F0DE6B" w14:textId="77777777" w:rsidR="00624813" w:rsidRDefault="00624813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56"/>
          <w:szCs w:val="84"/>
        </w:rPr>
      </w:pPr>
    </w:p>
    <w:p w14:paraId="77807245" w14:textId="77777777" w:rsidR="00B1317E" w:rsidRPr="00624813" w:rsidRDefault="00B1317E" w:rsidP="0062481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52"/>
          <w:szCs w:val="84"/>
        </w:rPr>
      </w:pPr>
      <w:r w:rsidRPr="00624813">
        <w:rPr>
          <w:rFonts w:ascii="Helvetica" w:hAnsi="Helvetica" w:cs="Helvetica"/>
          <w:color w:val="2E3746"/>
          <w:sz w:val="52"/>
          <w:szCs w:val="84"/>
        </w:rPr>
        <w:t>¿Qué son las oraciones temporales?</w:t>
      </w:r>
    </w:p>
    <w:p w14:paraId="15ACA686" w14:textId="77777777" w:rsidR="00B1317E" w:rsidRDefault="00B1317E" w:rsidP="00B1317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6"/>
          <w:szCs w:val="36"/>
        </w:rPr>
      </w:pPr>
    </w:p>
    <w:p w14:paraId="651ECD8F" w14:textId="77777777" w:rsidR="00624813" w:rsidRPr="00624813" w:rsidRDefault="00B1317E" w:rsidP="00B1317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 xml:space="preserve">Las oraciones temporales son aquellas que nos indican el </w:t>
      </w:r>
      <w:r w:rsidRPr="00793C82">
        <w:rPr>
          <w:rFonts w:ascii="Helvetica" w:hAnsi="Helvetica" w:cs="Helvetica"/>
          <w:b/>
          <w:color w:val="2E3746"/>
          <w:sz w:val="32"/>
          <w:szCs w:val="36"/>
        </w:rPr>
        <w:t>momento en el que ocurre una cosa.</w:t>
      </w:r>
      <w:r w:rsidRPr="00624813">
        <w:rPr>
          <w:rFonts w:ascii="Helvetica" w:hAnsi="Helvetica" w:cs="Helvetica"/>
          <w:color w:val="2E3746"/>
          <w:sz w:val="32"/>
          <w:szCs w:val="36"/>
        </w:rPr>
        <w:t xml:space="preserve"> </w:t>
      </w:r>
    </w:p>
    <w:p w14:paraId="25CA335D" w14:textId="77777777" w:rsidR="00624813" w:rsidRPr="00624813" w:rsidRDefault="00624813" w:rsidP="00B1317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1B7D140F" w14:textId="69C0D577" w:rsidR="00B1317E" w:rsidRPr="00624813" w:rsidRDefault="00B1317E" w:rsidP="00B1317E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Vamos a estudiar las partículas: cuando, tan pronto como y en cuanto.</w:t>
      </w:r>
    </w:p>
    <w:p w14:paraId="5921374C" w14:textId="77777777" w:rsidR="00624813" w:rsidRPr="00624813" w:rsidRDefault="00624813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44C5EF06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Oraciones temporales: teoría y ejemplos</w:t>
      </w:r>
    </w:p>
    <w:p w14:paraId="786F86A7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698DADD3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noProof/>
          <w:color w:val="2E3746"/>
          <w:sz w:val="32"/>
          <w:szCs w:val="36"/>
          <w:lang w:eastAsia="es-ES_tradnl"/>
        </w:rPr>
        <w:drawing>
          <wp:inline distT="0" distB="0" distL="0" distR="0" wp14:anchorId="7E2A2833" wp14:editId="32552995">
            <wp:extent cx="5478871" cy="2737296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586" cy="275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26CE9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2429311D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5B4DF2C9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5867ED46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2606719F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60419669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  <w:r w:rsidRPr="00284B92">
        <w:rPr>
          <w:rFonts w:ascii="Helvetica" w:hAnsi="Helvetica" w:cs="Helvetica"/>
          <w:b/>
          <w:color w:val="2E3746"/>
          <w:sz w:val="32"/>
          <w:szCs w:val="36"/>
        </w:rPr>
        <w:t>Subjuntivo:</w:t>
      </w:r>
      <w:r w:rsidRPr="00624813">
        <w:rPr>
          <w:rFonts w:ascii="Helvetica" w:hAnsi="Helvetica" w:cs="Helvetica"/>
          <w:color w:val="2E3746"/>
          <w:sz w:val="32"/>
          <w:szCs w:val="36"/>
        </w:rPr>
        <w:t xml:space="preserve"> cuando existe una idea de futuro. Cuando informamos sobre cómo será algo en el futuro.</w:t>
      </w:r>
    </w:p>
    <w:p w14:paraId="4F341615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1C3FF89A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  <w:r w:rsidRPr="00284B92">
        <w:rPr>
          <w:rFonts w:ascii="Helvetica" w:hAnsi="Helvetica" w:cs="Helvetica"/>
          <w:b/>
          <w:color w:val="2E3746"/>
          <w:sz w:val="32"/>
          <w:szCs w:val="36"/>
        </w:rPr>
        <w:lastRenderedPageBreak/>
        <w:t>Indicativo:</w:t>
      </w:r>
      <w:r w:rsidRPr="00624813">
        <w:rPr>
          <w:rFonts w:ascii="Helvetica" w:hAnsi="Helvetica" w:cs="Helvetica"/>
          <w:color w:val="2E3746"/>
          <w:sz w:val="32"/>
          <w:szCs w:val="36"/>
        </w:rPr>
        <w:t xml:space="preserve"> cuando hablamos sobre cómo era, fue o es algo; hablamos sobre cosas que ocurren en el pasado o en tiempo presente. </w:t>
      </w:r>
    </w:p>
    <w:p w14:paraId="5D30DEAC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</w:p>
    <w:p w14:paraId="36DB4533" w14:textId="77777777" w:rsidR="00B1317E" w:rsidRPr="00624813" w:rsidRDefault="00B1317E" w:rsidP="0062481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* Siempre que preguntamos por un momento. ¿</w:t>
      </w:r>
      <w:proofErr w:type="spellStart"/>
      <w:r w:rsidRPr="00624813">
        <w:rPr>
          <w:rFonts w:ascii="Helvetica" w:hAnsi="Helvetica" w:cs="Helvetica"/>
          <w:color w:val="2E3746"/>
          <w:sz w:val="32"/>
          <w:szCs w:val="36"/>
        </w:rPr>
        <w:t>Cuándo</w:t>
      </w:r>
      <w:proofErr w:type="spellEnd"/>
      <w:r w:rsidRPr="00624813">
        <w:rPr>
          <w:rFonts w:ascii="Helvetica" w:hAnsi="Helvetica" w:cs="Helvetica"/>
          <w:color w:val="2E3746"/>
          <w:sz w:val="32"/>
          <w:szCs w:val="36"/>
        </w:rPr>
        <w:t xml:space="preserve"> viajas normalmente?</w:t>
      </w:r>
    </w:p>
    <w:p w14:paraId="14FA91C4" w14:textId="77777777" w:rsidR="00B1317E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6"/>
          <w:szCs w:val="36"/>
        </w:rPr>
      </w:pPr>
    </w:p>
    <w:p w14:paraId="6BB6D6AE" w14:textId="77777777" w:rsidR="00B1317E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6"/>
          <w:szCs w:val="36"/>
        </w:rPr>
      </w:pPr>
    </w:p>
    <w:p w14:paraId="6056C02E" w14:textId="77777777" w:rsidR="00B1317E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6"/>
          <w:szCs w:val="36"/>
        </w:rPr>
      </w:pPr>
      <w:r>
        <w:rPr>
          <w:rFonts w:ascii="Helvetica" w:hAnsi="Helvetica" w:cs="Helvetica"/>
          <w:color w:val="2E3746"/>
          <w:sz w:val="36"/>
          <w:szCs w:val="36"/>
        </w:rPr>
        <w:t>Atención a este ejemplo:</w:t>
      </w:r>
    </w:p>
    <w:p w14:paraId="7B177EFF" w14:textId="77777777" w:rsidR="00B1317E" w:rsidRPr="00624813" w:rsidRDefault="00B1317E" w:rsidP="00B1317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2E3746"/>
          <w:sz w:val="32"/>
          <w:szCs w:val="36"/>
        </w:rPr>
      </w:pPr>
    </w:p>
    <w:p w14:paraId="4F6FF81E" w14:textId="77777777" w:rsidR="00B1317E" w:rsidRPr="00624813" w:rsidRDefault="00B1317E" w:rsidP="0062481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¿</w:t>
      </w:r>
      <w:proofErr w:type="spellStart"/>
      <w:r w:rsidRPr="00624813">
        <w:rPr>
          <w:rFonts w:ascii="Helvetica" w:hAnsi="Helvetica" w:cs="Helvetica"/>
          <w:color w:val="2E3746"/>
          <w:sz w:val="32"/>
          <w:szCs w:val="36"/>
        </w:rPr>
        <w:t>Cuándo</w:t>
      </w:r>
      <w:proofErr w:type="spellEnd"/>
      <w:r w:rsidRPr="00624813">
        <w:rPr>
          <w:rFonts w:ascii="Helvetica" w:hAnsi="Helvetica" w:cs="Helvetica"/>
          <w:color w:val="2E3746"/>
          <w:sz w:val="32"/>
          <w:szCs w:val="36"/>
        </w:rPr>
        <w:t> viajas?</w:t>
      </w:r>
    </w:p>
    <w:p w14:paraId="158E7DEE" w14:textId="77777777" w:rsidR="00B1317E" w:rsidRPr="00624813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noProof/>
          <w:color w:val="2E3746"/>
          <w:sz w:val="32"/>
          <w:szCs w:val="36"/>
          <w:lang w:eastAsia="es-ES_tradnl"/>
        </w:rPr>
        <w:drawing>
          <wp:inline distT="0" distB="0" distL="0" distR="0" wp14:anchorId="0829191E" wp14:editId="2BB53B2A">
            <wp:extent cx="5854791" cy="1612931"/>
            <wp:effectExtent l="0" t="0" r="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92" cy="162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C7B6" w14:textId="77777777" w:rsidR="00624813" w:rsidRDefault="00624813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2"/>
          <w:szCs w:val="36"/>
        </w:rPr>
      </w:pPr>
    </w:p>
    <w:p w14:paraId="1681BD93" w14:textId="77777777" w:rsidR="00B1317E" w:rsidRPr="00624813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Acción habitual, normal o presente → indicativo.</w:t>
      </w:r>
    </w:p>
    <w:p w14:paraId="0A526707" w14:textId="77777777" w:rsidR="00B1317E" w:rsidRPr="00624813" w:rsidRDefault="00B1317E" w:rsidP="00B1317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Cuando tengo tiempo, siempre viajo a Madrid.</w:t>
      </w:r>
    </w:p>
    <w:p w14:paraId="16473AFB" w14:textId="77777777" w:rsidR="00B1317E" w:rsidRPr="00624813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Acción en el pasado → indicativo</w:t>
      </w:r>
    </w:p>
    <w:p w14:paraId="45AE74F1" w14:textId="77777777" w:rsidR="00B1317E" w:rsidRPr="00624813" w:rsidRDefault="00B1317E" w:rsidP="00B1317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Cuando tenía vacaciones de pequeño, iba a Málaga</w:t>
      </w:r>
    </w:p>
    <w:p w14:paraId="50C91F83" w14:textId="77777777" w:rsidR="00B1317E" w:rsidRPr="00624813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Acción / plan / idea sobre el futuro → subjuntivo</w:t>
      </w:r>
    </w:p>
    <w:p w14:paraId="4ECAB5E3" w14:textId="77777777" w:rsidR="00B1317E" w:rsidRPr="00624813" w:rsidRDefault="00B1317E" w:rsidP="00B1317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E3746"/>
          <w:sz w:val="32"/>
          <w:szCs w:val="36"/>
        </w:rPr>
      </w:pPr>
      <w:r w:rsidRPr="00624813">
        <w:rPr>
          <w:rFonts w:ascii="Helvetica" w:hAnsi="Helvetica" w:cs="Helvetica"/>
          <w:color w:val="2E3746"/>
          <w:sz w:val="32"/>
          <w:szCs w:val="36"/>
        </w:rPr>
        <w:t>Cuando tenga 60 años (en el futuro), viviré cerca de la costa.</w:t>
      </w:r>
    </w:p>
    <w:p w14:paraId="51B0A260" w14:textId="77777777" w:rsidR="00B1317E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8"/>
          <w:szCs w:val="38"/>
        </w:rPr>
      </w:pPr>
    </w:p>
    <w:p w14:paraId="00521FB6" w14:textId="77777777" w:rsidR="00B1317E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8"/>
          <w:szCs w:val="38"/>
        </w:rPr>
      </w:pPr>
    </w:p>
    <w:p w14:paraId="69972CA2" w14:textId="77777777" w:rsidR="00B1317E" w:rsidRPr="00B1317E" w:rsidRDefault="00B1317E" w:rsidP="00B1317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 w:themeColor="text1"/>
          <w:sz w:val="38"/>
          <w:szCs w:val="38"/>
        </w:rPr>
      </w:pPr>
      <w:r w:rsidRPr="00B1317E">
        <w:rPr>
          <w:rFonts w:ascii="Helvetica" w:hAnsi="Helvetica" w:cs="Helvetica"/>
          <w:color w:val="000000" w:themeColor="text1"/>
          <w:sz w:val="38"/>
          <w:szCs w:val="38"/>
        </w:rPr>
        <w:t>En cuanto y tan pronto</w:t>
      </w:r>
    </w:p>
    <w:p w14:paraId="67982070" w14:textId="77777777" w:rsidR="00B1317E" w:rsidRDefault="00B1317E" w:rsidP="00B131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E3746"/>
          <w:sz w:val="36"/>
          <w:szCs w:val="36"/>
        </w:rPr>
      </w:pPr>
      <w:r>
        <w:rPr>
          <w:rFonts w:ascii="Helvetica" w:hAnsi="Helvetica" w:cs="Helvetica"/>
          <w:color w:val="2E3746"/>
          <w:sz w:val="36"/>
          <w:szCs w:val="36"/>
        </w:rPr>
        <w:t>En cuanto y tan pronto como implican inmediatez e inminencia:</w:t>
      </w:r>
    </w:p>
    <w:p w14:paraId="52214BE4" w14:textId="77777777" w:rsidR="00B1317E" w:rsidRDefault="00B1317E" w:rsidP="00B131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E3746"/>
          <w:sz w:val="36"/>
          <w:szCs w:val="36"/>
        </w:rPr>
      </w:pPr>
      <w:r>
        <w:rPr>
          <w:rFonts w:ascii="Helvetica" w:hAnsi="Helvetica" w:cs="Helvetica"/>
          <w:color w:val="2E3746"/>
          <w:sz w:val="36"/>
          <w:szCs w:val="36"/>
        </w:rPr>
        <w:t>Llámame en cuanto llegues a casa.</w:t>
      </w:r>
    </w:p>
    <w:p w14:paraId="6269568C" w14:textId="77777777" w:rsidR="00B1317E" w:rsidRDefault="00B1317E" w:rsidP="00B1317E">
      <w:pPr>
        <w:rPr>
          <w:rFonts w:ascii="Helvetica" w:hAnsi="Helvetica" w:cs="Helvetica"/>
          <w:color w:val="2E3746"/>
          <w:sz w:val="36"/>
          <w:szCs w:val="36"/>
        </w:rPr>
      </w:pPr>
      <w:r>
        <w:rPr>
          <w:rFonts w:ascii="Helvetica" w:hAnsi="Helvetica" w:cs="Helvetica"/>
          <w:color w:val="2E3746"/>
          <w:sz w:val="36"/>
          <w:szCs w:val="36"/>
        </w:rPr>
        <w:t>Nos veremos tan pronto como podamos.</w:t>
      </w:r>
    </w:p>
    <w:p w14:paraId="74092B37" w14:textId="77777777" w:rsidR="00624813" w:rsidRDefault="00624813" w:rsidP="00B1317E">
      <w:pPr>
        <w:rPr>
          <w:rFonts w:ascii="Helvetica" w:hAnsi="Helvetica" w:cs="Helvetica"/>
          <w:color w:val="2E3746"/>
          <w:sz w:val="36"/>
          <w:szCs w:val="36"/>
        </w:rPr>
      </w:pPr>
    </w:p>
    <w:p w14:paraId="1ECBE08F" w14:textId="77777777" w:rsidR="00624813" w:rsidRDefault="00624813" w:rsidP="00B1317E">
      <w:pPr>
        <w:rPr>
          <w:rFonts w:ascii="Helvetica" w:hAnsi="Helvetica" w:cs="Helvetica"/>
          <w:color w:val="2E3746"/>
          <w:sz w:val="36"/>
          <w:szCs w:val="36"/>
        </w:rPr>
      </w:pPr>
    </w:p>
    <w:p w14:paraId="0E727FEE" w14:textId="77777777" w:rsidR="00624813" w:rsidRDefault="00624813" w:rsidP="00B1317E">
      <w:pPr>
        <w:rPr>
          <w:rFonts w:ascii="Helvetica" w:hAnsi="Helvetica" w:cs="Helvetica"/>
          <w:color w:val="2E3746"/>
          <w:sz w:val="36"/>
          <w:szCs w:val="36"/>
        </w:rPr>
      </w:pPr>
    </w:p>
    <w:p w14:paraId="59A286DB" w14:textId="77777777" w:rsidR="00624813" w:rsidRDefault="00624813" w:rsidP="00B1317E">
      <w:pPr>
        <w:rPr>
          <w:rFonts w:ascii="Helvetica" w:hAnsi="Helvetica" w:cs="Helvetica"/>
          <w:color w:val="2E3746"/>
          <w:sz w:val="36"/>
          <w:szCs w:val="36"/>
        </w:rPr>
      </w:pPr>
    </w:p>
    <w:p w14:paraId="4B1C5EA4" w14:textId="77777777" w:rsidR="00624813" w:rsidRDefault="00624813" w:rsidP="00B1317E">
      <w:pPr>
        <w:rPr>
          <w:rFonts w:ascii="Helvetica" w:hAnsi="Helvetica" w:cs="Helvetica"/>
          <w:color w:val="2E3746"/>
          <w:sz w:val="36"/>
          <w:szCs w:val="36"/>
        </w:rPr>
      </w:pPr>
    </w:p>
    <w:p w14:paraId="1A67A6AD" w14:textId="77777777" w:rsidR="00624813" w:rsidRDefault="00624813" w:rsidP="00B1317E">
      <w:pPr>
        <w:rPr>
          <w:rFonts w:ascii="Helvetica" w:hAnsi="Helvetica" w:cs="Helvetica"/>
          <w:color w:val="2E3746"/>
          <w:sz w:val="36"/>
          <w:szCs w:val="36"/>
        </w:rPr>
      </w:pPr>
    </w:p>
    <w:p w14:paraId="1572004F" w14:textId="77777777" w:rsidR="00624813" w:rsidRDefault="00624813" w:rsidP="00B1317E">
      <w:pPr>
        <w:rPr>
          <w:rFonts w:ascii="Helvetica" w:hAnsi="Helvetica" w:cs="Helvetica"/>
          <w:color w:val="2E3746"/>
          <w:sz w:val="36"/>
          <w:szCs w:val="36"/>
        </w:rPr>
      </w:pPr>
    </w:p>
    <w:p w14:paraId="6F00ADDC" w14:textId="77777777" w:rsidR="003A7377" w:rsidRPr="00624813" w:rsidRDefault="003A7377" w:rsidP="00B1317E">
      <w:pPr>
        <w:rPr>
          <w:sz w:val="22"/>
          <w:lang w:val="es-ES"/>
        </w:rPr>
      </w:pPr>
      <w:bookmarkStart w:id="0" w:name="_GoBack"/>
      <w:bookmarkEnd w:id="0"/>
    </w:p>
    <w:sectPr w:rsidR="003A7377" w:rsidRPr="00624813" w:rsidSect="005922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3177AD"/>
    <w:multiLevelType w:val="multilevel"/>
    <w:tmpl w:val="FC6C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33F8D"/>
    <w:multiLevelType w:val="multilevel"/>
    <w:tmpl w:val="A848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7E"/>
    <w:rsid w:val="00153451"/>
    <w:rsid w:val="001C3D07"/>
    <w:rsid w:val="001D7A1C"/>
    <w:rsid w:val="00284B92"/>
    <w:rsid w:val="0037481A"/>
    <w:rsid w:val="003A7377"/>
    <w:rsid w:val="003B4DE9"/>
    <w:rsid w:val="00407190"/>
    <w:rsid w:val="004E565C"/>
    <w:rsid w:val="005922DD"/>
    <w:rsid w:val="006022B3"/>
    <w:rsid w:val="00624813"/>
    <w:rsid w:val="006B1348"/>
    <w:rsid w:val="006D00D4"/>
    <w:rsid w:val="00793C82"/>
    <w:rsid w:val="008506D5"/>
    <w:rsid w:val="00872180"/>
    <w:rsid w:val="00906F70"/>
    <w:rsid w:val="00A44E96"/>
    <w:rsid w:val="00AB53B1"/>
    <w:rsid w:val="00AE7679"/>
    <w:rsid w:val="00B1317E"/>
    <w:rsid w:val="00C50C77"/>
    <w:rsid w:val="00CA09C2"/>
    <w:rsid w:val="00CE3520"/>
    <w:rsid w:val="00CF0B3D"/>
    <w:rsid w:val="00E66405"/>
    <w:rsid w:val="00E70FE2"/>
    <w:rsid w:val="00F350F0"/>
    <w:rsid w:val="00F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B97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48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813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post-byline">
    <w:name w:val="post-byline"/>
    <w:basedOn w:val="Normal"/>
    <w:rsid w:val="00624813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624813"/>
  </w:style>
  <w:style w:type="character" w:customStyle="1" w:styleId="fn">
    <w:name w:val="fn"/>
    <w:basedOn w:val="Fuentedeprrafopredeter"/>
    <w:rsid w:val="00624813"/>
  </w:style>
  <w:style w:type="character" w:styleId="Hipervnculo">
    <w:name w:val="Hyperlink"/>
    <w:basedOn w:val="Fuentedeprrafopredeter"/>
    <w:uiPriority w:val="99"/>
    <w:semiHidden/>
    <w:unhideWhenUsed/>
    <w:rsid w:val="00624813"/>
    <w:rPr>
      <w:color w:val="0000FF"/>
      <w:u w:val="single"/>
    </w:rPr>
  </w:style>
  <w:style w:type="character" w:customStyle="1" w:styleId="published">
    <w:name w:val="published"/>
    <w:basedOn w:val="Fuentedeprrafopredeter"/>
    <w:rsid w:val="00624813"/>
  </w:style>
  <w:style w:type="paragraph" w:styleId="NormalWeb">
    <w:name w:val="Normal (Web)"/>
    <w:basedOn w:val="Normal"/>
    <w:uiPriority w:val="99"/>
    <w:semiHidden/>
    <w:unhideWhenUsed/>
    <w:rsid w:val="00624813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624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900</Characters>
  <Application>Microsoft Macintosh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LAS ORACIONES SUSTANTIVAS – ¿INDICATIVO O SUBJUNTIVO?</vt:lpstr>
      <vt:lpstr/>
      <vt:lpstr/>
      <vt:lpstr/>
      <vt:lpstr>EJERCICIOS </vt:lpstr>
      <vt:lpstr/>
      <vt:lpstr/>
      <vt:lpstr/>
      <vt:lpstr>RESPUESTAS EJERCICIOS </vt:lpstr>
      <vt:lpstr/>
    </vt:vector>
  </TitlesOfParts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2020-12-10T18:15:00Z</dcterms:created>
  <dcterms:modified xsi:type="dcterms:W3CDTF">2020-12-10T20:17:00Z</dcterms:modified>
</cp:coreProperties>
</file>